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D34648" w:rsidRPr="00140BA2" w14:paraId="6A74F41A" w14:textId="77777777" w:rsidTr="00CF13B0">
        <w:tc>
          <w:tcPr>
            <w:tcW w:w="2410" w:type="dxa"/>
            <w:shd w:val="clear" w:color="auto" w:fill="auto"/>
          </w:tcPr>
          <w:p w14:paraId="6B5A0C29" w14:textId="77777777" w:rsidR="00D34648" w:rsidRPr="00140BA2" w:rsidRDefault="00D34648" w:rsidP="00CF13B0">
            <w:pPr>
              <w:rPr>
                <w:rFonts w:ascii="Arial" w:hAnsi="Arial" w:cs="Arial"/>
              </w:rPr>
            </w:pPr>
            <w:r w:rsidRPr="00140BA2">
              <w:rPr>
                <w:rFonts w:ascii="Arial" w:hAnsi="Arial" w:cs="Arial"/>
              </w:rPr>
              <w:t>Policy Number:</w:t>
            </w:r>
          </w:p>
        </w:tc>
        <w:tc>
          <w:tcPr>
            <w:tcW w:w="1984" w:type="dxa"/>
          </w:tcPr>
          <w:p w14:paraId="789175B4" w14:textId="568DF296" w:rsidR="00D34648" w:rsidRPr="00140BA2" w:rsidRDefault="00D34648" w:rsidP="00CF13B0">
            <w:pPr>
              <w:rPr>
                <w:rFonts w:ascii="Arial" w:hAnsi="Arial" w:cs="Arial"/>
              </w:rPr>
            </w:pPr>
            <w:r>
              <w:rPr>
                <w:rFonts w:ascii="Arial" w:hAnsi="Arial" w:cs="Arial"/>
              </w:rPr>
              <w:t>SU03</w:t>
            </w:r>
            <w:r w:rsidRPr="00140BA2">
              <w:rPr>
                <w:rFonts w:ascii="Arial" w:hAnsi="Arial" w:cs="Arial"/>
              </w:rPr>
              <w:tab/>
            </w:r>
          </w:p>
        </w:tc>
        <w:tc>
          <w:tcPr>
            <w:tcW w:w="1984" w:type="dxa"/>
            <w:shd w:val="clear" w:color="auto" w:fill="auto"/>
          </w:tcPr>
          <w:p w14:paraId="7F5D817C" w14:textId="77777777" w:rsidR="00D34648" w:rsidRPr="00140BA2" w:rsidRDefault="00D34648" w:rsidP="00CF13B0">
            <w:pPr>
              <w:rPr>
                <w:rFonts w:ascii="Arial" w:hAnsi="Arial" w:cs="Arial"/>
              </w:rPr>
            </w:pPr>
            <w:r w:rsidRPr="00140BA2">
              <w:rPr>
                <w:rFonts w:ascii="Arial" w:hAnsi="Arial" w:cs="Arial"/>
              </w:rPr>
              <w:t>Originator:</w:t>
            </w:r>
          </w:p>
        </w:tc>
        <w:tc>
          <w:tcPr>
            <w:tcW w:w="2897" w:type="dxa"/>
            <w:shd w:val="clear" w:color="auto" w:fill="auto"/>
          </w:tcPr>
          <w:p w14:paraId="413D5F11" w14:textId="77777777" w:rsidR="00D34648" w:rsidRPr="00140BA2" w:rsidRDefault="00D34648" w:rsidP="00CF13B0">
            <w:pPr>
              <w:rPr>
                <w:rFonts w:ascii="Arial" w:hAnsi="Arial" w:cs="Arial"/>
              </w:rPr>
            </w:pPr>
            <w:r>
              <w:rPr>
                <w:rFonts w:ascii="Arial" w:hAnsi="Arial" w:cs="Arial"/>
              </w:rPr>
              <w:t>Neil Gage</w:t>
            </w:r>
          </w:p>
        </w:tc>
      </w:tr>
      <w:tr w:rsidR="00D34648" w:rsidRPr="00140BA2" w14:paraId="068D4BDD" w14:textId="77777777" w:rsidTr="00CF13B0">
        <w:tc>
          <w:tcPr>
            <w:tcW w:w="2410" w:type="dxa"/>
            <w:shd w:val="clear" w:color="auto" w:fill="auto"/>
          </w:tcPr>
          <w:p w14:paraId="23C57CFD" w14:textId="77777777" w:rsidR="00D34648" w:rsidRPr="00140BA2" w:rsidRDefault="00D34648" w:rsidP="00CF13B0">
            <w:pPr>
              <w:rPr>
                <w:rFonts w:ascii="Arial" w:hAnsi="Arial" w:cs="Arial"/>
              </w:rPr>
            </w:pPr>
            <w:r w:rsidRPr="00140BA2">
              <w:rPr>
                <w:rFonts w:ascii="Arial" w:hAnsi="Arial" w:cs="Arial"/>
              </w:rPr>
              <w:t>Issue Number:</w:t>
            </w:r>
          </w:p>
        </w:tc>
        <w:tc>
          <w:tcPr>
            <w:tcW w:w="1984" w:type="dxa"/>
          </w:tcPr>
          <w:p w14:paraId="6A58ACD5" w14:textId="77777777" w:rsidR="00D34648" w:rsidRPr="00140BA2" w:rsidRDefault="00D34648" w:rsidP="00CF13B0">
            <w:pPr>
              <w:rPr>
                <w:rFonts w:ascii="Arial" w:hAnsi="Arial" w:cs="Arial"/>
              </w:rPr>
            </w:pPr>
            <w:r>
              <w:rPr>
                <w:rFonts w:ascii="Arial" w:hAnsi="Arial" w:cs="Arial"/>
              </w:rPr>
              <w:t>2</w:t>
            </w:r>
          </w:p>
        </w:tc>
        <w:tc>
          <w:tcPr>
            <w:tcW w:w="1984" w:type="dxa"/>
            <w:shd w:val="clear" w:color="auto" w:fill="auto"/>
          </w:tcPr>
          <w:p w14:paraId="66EB46B0" w14:textId="77777777" w:rsidR="00D34648" w:rsidRPr="00140BA2" w:rsidRDefault="00D34648"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14:paraId="6B03A993" w14:textId="77777777" w:rsidR="00D34648" w:rsidRPr="00140BA2" w:rsidRDefault="00D34648" w:rsidP="00CF13B0">
            <w:pPr>
              <w:rPr>
                <w:rFonts w:ascii="Arial" w:hAnsi="Arial" w:cs="Arial"/>
              </w:rPr>
            </w:pPr>
            <w:r w:rsidRPr="00140BA2">
              <w:rPr>
                <w:rFonts w:ascii="Arial" w:hAnsi="Arial" w:cs="Arial"/>
              </w:rPr>
              <w:t>Jason Goddard</w:t>
            </w:r>
          </w:p>
        </w:tc>
      </w:tr>
      <w:tr w:rsidR="00D34648" w:rsidRPr="00140BA2" w14:paraId="49A3A10E" w14:textId="77777777" w:rsidTr="00CF13B0">
        <w:tc>
          <w:tcPr>
            <w:tcW w:w="2410" w:type="dxa"/>
            <w:shd w:val="clear" w:color="auto" w:fill="auto"/>
          </w:tcPr>
          <w:p w14:paraId="75A420A5" w14:textId="77777777" w:rsidR="00D34648" w:rsidRPr="00140BA2" w:rsidRDefault="00D34648" w:rsidP="00CF13B0">
            <w:pPr>
              <w:rPr>
                <w:rFonts w:ascii="Arial" w:hAnsi="Arial" w:cs="Arial"/>
              </w:rPr>
            </w:pPr>
            <w:r w:rsidRPr="00140BA2">
              <w:rPr>
                <w:rFonts w:ascii="Arial" w:hAnsi="Arial" w:cs="Arial"/>
              </w:rPr>
              <w:t>Issue Date:</w:t>
            </w:r>
          </w:p>
        </w:tc>
        <w:tc>
          <w:tcPr>
            <w:tcW w:w="1984" w:type="dxa"/>
          </w:tcPr>
          <w:p w14:paraId="34853F18" w14:textId="77777777" w:rsidR="00D34648" w:rsidRPr="00140BA2" w:rsidRDefault="00D34648" w:rsidP="00CF13B0">
            <w:pPr>
              <w:rPr>
                <w:rFonts w:ascii="Arial" w:hAnsi="Arial" w:cs="Arial"/>
              </w:rPr>
            </w:pPr>
            <w:r>
              <w:rPr>
                <w:rFonts w:ascii="Arial" w:hAnsi="Arial" w:cs="Arial"/>
              </w:rPr>
              <w:t>28/07/2020</w:t>
            </w:r>
          </w:p>
        </w:tc>
        <w:tc>
          <w:tcPr>
            <w:tcW w:w="1984" w:type="dxa"/>
            <w:shd w:val="clear" w:color="auto" w:fill="auto"/>
          </w:tcPr>
          <w:p w14:paraId="76D25DF2" w14:textId="77777777" w:rsidR="00D34648" w:rsidRPr="00140BA2" w:rsidRDefault="00D34648" w:rsidP="00CF13B0">
            <w:pPr>
              <w:rPr>
                <w:rFonts w:ascii="Arial" w:hAnsi="Arial" w:cs="Arial"/>
              </w:rPr>
            </w:pPr>
            <w:r w:rsidRPr="00140BA2">
              <w:rPr>
                <w:rFonts w:ascii="Arial" w:hAnsi="Arial" w:cs="Arial"/>
              </w:rPr>
              <w:t>Service Type:</w:t>
            </w:r>
          </w:p>
        </w:tc>
        <w:tc>
          <w:tcPr>
            <w:tcW w:w="2897" w:type="dxa"/>
            <w:shd w:val="clear" w:color="auto" w:fill="auto"/>
          </w:tcPr>
          <w:p w14:paraId="7F6B1222" w14:textId="77777777" w:rsidR="00D34648" w:rsidRPr="00140BA2" w:rsidRDefault="00D34648" w:rsidP="00CF13B0">
            <w:pPr>
              <w:rPr>
                <w:rFonts w:ascii="Arial" w:hAnsi="Arial" w:cs="Arial"/>
              </w:rPr>
            </w:pPr>
            <w:r w:rsidRPr="00140BA2">
              <w:rPr>
                <w:rFonts w:ascii="Arial" w:hAnsi="Arial" w:cs="Arial"/>
              </w:rPr>
              <w:t>Education</w:t>
            </w:r>
          </w:p>
        </w:tc>
      </w:tr>
      <w:tr w:rsidR="00D34648" w:rsidRPr="00140BA2" w14:paraId="1E6157B5" w14:textId="77777777" w:rsidTr="00CF13B0">
        <w:tc>
          <w:tcPr>
            <w:tcW w:w="2410" w:type="dxa"/>
            <w:shd w:val="clear" w:color="auto" w:fill="auto"/>
          </w:tcPr>
          <w:p w14:paraId="256675EC" w14:textId="77777777" w:rsidR="00D34648" w:rsidRPr="00140BA2" w:rsidRDefault="00D34648" w:rsidP="00CF13B0">
            <w:pPr>
              <w:rPr>
                <w:rFonts w:ascii="Arial" w:hAnsi="Arial" w:cs="Arial"/>
              </w:rPr>
            </w:pPr>
            <w:r w:rsidRPr="00140BA2">
              <w:rPr>
                <w:rFonts w:ascii="Arial" w:hAnsi="Arial" w:cs="Arial"/>
              </w:rPr>
              <w:t>Next Review Due:</w:t>
            </w:r>
          </w:p>
        </w:tc>
        <w:tc>
          <w:tcPr>
            <w:tcW w:w="1984" w:type="dxa"/>
          </w:tcPr>
          <w:p w14:paraId="66C69E6C" w14:textId="77777777" w:rsidR="00D34648" w:rsidRPr="00140BA2" w:rsidRDefault="00D34648" w:rsidP="00CF13B0">
            <w:pPr>
              <w:rPr>
                <w:rFonts w:ascii="Arial" w:hAnsi="Arial" w:cs="Arial"/>
              </w:rPr>
            </w:pPr>
            <w:r>
              <w:rPr>
                <w:rFonts w:ascii="Arial" w:hAnsi="Arial" w:cs="Arial"/>
              </w:rPr>
              <w:t>01/08/2021</w:t>
            </w:r>
          </w:p>
        </w:tc>
        <w:tc>
          <w:tcPr>
            <w:tcW w:w="1984" w:type="dxa"/>
            <w:shd w:val="clear" w:color="auto" w:fill="auto"/>
          </w:tcPr>
          <w:p w14:paraId="6CB87E35" w14:textId="77777777" w:rsidR="00D34648" w:rsidRPr="00140BA2" w:rsidRDefault="00D34648" w:rsidP="00CF13B0">
            <w:pPr>
              <w:rPr>
                <w:rFonts w:ascii="Arial" w:hAnsi="Arial" w:cs="Arial"/>
              </w:rPr>
            </w:pPr>
            <w:r w:rsidRPr="00140BA2">
              <w:rPr>
                <w:rFonts w:ascii="Arial" w:hAnsi="Arial" w:cs="Arial"/>
              </w:rPr>
              <w:t>Policy Location:</w:t>
            </w:r>
          </w:p>
        </w:tc>
        <w:tc>
          <w:tcPr>
            <w:tcW w:w="2897" w:type="dxa"/>
            <w:shd w:val="clear" w:color="auto" w:fill="auto"/>
          </w:tcPr>
          <w:p w14:paraId="7CCEA372" w14:textId="77777777" w:rsidR="00D34648" w:rsidRPr="00140BA2" w:rsidRDefault="00D34648"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14:paraId="74278947" w14:textId="77777777" w:rsidR="00A034BB" w:rsidRPr="00A034BB" w:rsidRDefault="00A034BB" w:rsidP="00A034BB">
      <w:pPr>
        <w:rPr>
          <w:rFonts w:ascii="Arial" w:hAnsi="Arial" w:cs="Arial"/>
          <w:b/>
        </w:rPr>
      </w:pPr>
    </w:p>
    <w:p w14:paraId="1085E730" w14:textId="77777777" w:rsidR="00A034BB" w:rsidRPr="00A034BB" w:rsidRDefault="00A034BB" w:rsidP="00A034BB">
      <w:pPr>
        <w:rPr>
          <w:rFonts w:ascii="Arial" w:hAnsi="Arial" w:cs="Arial"/>
        </w:rPr>
      </w:pPr>
    </w:p>
    <w:p w14:paraId="7C02DBE6" w14:textId="77777777" w:rsidR="00A034BB" w:rsidRPr="00A034BB" w:rsidRDefault="00A034BB" w:rsidP="00A034BB">
      <w:pPr>
        <w:rPr>
          <w:rFonts w:ascii="Arial" w:hAnsi="Arial" w:cs="Arial"/>
        </w:rPr>
      </w:pPr>
    </w:p>
    <w:p w14:paraId="14BB00FE" w14:textId="2AF85628" w:rsidR="00A034BB" w:rsidRPr="00A034BB" w:rsidRDefault="00A034BB" w:rsidP="00A034BB">
      <w:pPr>
        <w:rPr>
          <w:rFonts w:ascii="Arial" w:hAnsi="Arial" w:cs="Arial"/>
        </w:rPr>
      </w:pPr>
      <w:r w:rsidRPr="00A034BB">
        <w:rPr>
          <w:rFonts w:ascii="Arial" w:hAnsi="Arial" w:cs="Arial"/>
        </w:rPr>
        <w:t xml:space="preserve">This policy should be read in conjunction with </w:t>
      </w:r>
      <w:proofErr w:type="spellStart"/>
      <w:r w:rsidR="00461B93">
        <w:rPr>
          <w:rFonts w:ascii="Arial" w:hAnsi="Arial" w:cs="Arial"/>
        </w:rPr>
        <w:t>Wessex</w:t>
      </w:r>
      <w:proofErr w:type="spellEnd"/>
      <w:r w:rsidR="00461B93">
        <w:rPr>
          <w:rFonts w:ascii="Arial" w:hAnsi="Arial" w:cs="Arial"/>
        </w:rPr>
        <w:t xml:space="preserve"> Lodge School/</w:t>
      </w:r>
      <w:proofErr w:type="spellStart"/>
      <w:r w:rsidR="00461B93">
        <w:rPr>
          <w:rFonts w:ascii="Arial" w:hAnsi="Arial" w:cs="Arial"/>
        </w:rPr>
        <w:t>Triskele</w:t>
      </w:r>
      <w:proofErr w:type="spellEnd"/>
      <w:r w:rsidR="00461B93">
        <w:rPr>
          <w:rFonts w:ascii="Arial" w:hAnsi="Arial" w:cs="Arial"/>
        </w:rPr>
        <w:t xml:space="preserve"> Farm </w:t>
      </w:r>
      <w:r>
        <w:rPr>
          <w:rFonts w:ascii="Arial" w:hAnsi="Arial" w:cs="Arial"/>
        </w:rPr>
        <w:t>Safeguarding Framework</w:t>
      </w:r>
      <w:r w:rsidRPr="00A034BB">
        <w:rPr>
          <w:rFonts w:ascii="Arial" w:hAnsi="Arial" w:cs="Arial"/>
        </w:rPr>
        <w:t xml:space="preserve"> Policy</w:t>
      </w:r>
    </w:p>
    <w:p w14:paraId="6521BC41" w14:textId="77777777" w:rsidR="00A034BB" w:rsidRPr="00A034BB" w:rsidRDefault="00A034BB" w:rsidP="00A034BB">
      <w:pPr>
        <w:rPr>
          <w:rFonts w:ascii="Arial" w:hAnsi="Arial" w:cs="Arial"/>
        </w:rPr>
      </w:pPr>
    </w:p>
    <w:p w14:paraId="5A3FFB5A" w14:textId="77777777" w:rsidR="00A034BB" w:rsidRPr="00A034BB" w:rsidRDefault="00A034BB" w:rsidP="00A034BB">
      <w:pPr>
        <w:rPr>
          <w:rFonts w:ascii="Arial" w:hAnsi="Arial" w:cs="Arial"/>
          <w:iCs/>
        </w:rPr>
      </w:pPr>
      <w:r w:rsidRPr="00A034BB">
        <w:rPr>
          <w:rFonts w:ascii="Arial" w:hAnsi="Arial" w:cs="Arial"/>
          <w:bCs/>
          <w:iCs/>
        </w:rPr>
        <w:t>Reference:</w:t>
      </w:r>
      <w:r w:rsidRPr="00A034BB">
        <w:rPr>
          <w:rFonts w:ascii="Arial" w:hAnsi="Arial" w:cs="Arial"/>
          <w:iCs/>
        </w:rPr>
        <w:t xml:space="preserve"> Keeping Children Safe in Education (September 2016)</w:t>
      </w:r>
    </w:p>
    <w:p w14:paraId="639AA18E" w14:textId="77777777" w:rsidR="00A034BB" w:rsidRPr="00A034BB" w:rsidRDefault="00A034BB" w:rsidP="00A034BB">
      <w:pPr>
        <w:rPr>
          <w:rFonts w:ascii="Arial" w:hAnsi="Arial" w:cs="Arial"/>
        </w:rPr>
      </w:pPr>
    </w:p>
    <w:p w14:paraId="3E34BA13" w14:textId="77777777" w:rsidR="00A034BB" w:rsidRPr="00A034BB" w:rsidRDefault="00A034BB" w:rsidP="00A034BB">
      <w:pPr>
        <w:rPr>
          <w:rFonts w:ascii="Arial" w:hAnsi="Arial" w:cs="Arial"/>
          <w:b/>
          <w:bCs/>
        </w:rPr>
      </w:pPr>
      <w:r w:rsidRPr="00A034BB">
        <w:rPr>
          <w:rFonts w:ascii="Arial" w:hAnsi="Arial" w:cs="Arial"/>
          <w:b/>
          <w:bCs/>
        </w:rPr>
        <w:t xml:space="preserve">1: Aim of the policy </w:t>
      </w:r>
    </w:p>
    <w:p w14:paraId="07D33D8D" w14:textId="77777777" w:rsidR="00A034BB" w:rsidRPr="00A034BB" w:rsidRDefault="00A034BB" w:rsidP="00A034BB">
      <w:pPr>
        <w:rPr>
          <w:rFonts w:ascii="Arial" w:hAnsi="Arial" w:cs="Arial"/>
          <w:b/>
          <w:iCs/>
        </w:rPr>
      </w:pPr>
    </w:p>
    <w:p w14:paraId="4DED0B1C" w14:textId="675F756E" w:rsidR="00A034BB" w:rsidRPr="00A034BB" w:rsidRDefault="00A034BB" w:rsidP="00A034BB">
      <w:pPr>
        <w:rPr>
          <w:rFonts w:ascii="Arial" w:hAnsi="Arial" w:cs="Arial"/>
          <w:iCs/>
        </w:rPr>
      </w:pPr>
      <w:r w:rsidRPr="00A034BB">
        <w:rPr>
          <w:rFonts w:ascii="Arial" w:hAnsi="Arial" w:cs="Arial"/>
          <w:iCs/>
        </w:rPr>
        <w:t xml:space="preserve">Students arrive at </w:t>
      </w:r>
      <w:proofErr w:type="spellStart"/>
      <w:r w:rsidR="00461B93">
        <w:rPr>
          <w:rFonts w:ascii="Arial" w:hAnsi="Arial" w:cs="Arial"/>
          <w:iCs/>
        </w:rPr>
        <w:t>Wessex</w:t>
      </w:r>
      <w:proofErr w:type="spellEnd"/>
      <w:r w:rsidR="00461B93">
        <w:rPr>
          <w:rFonts w:ascii="Arial" w:hAnsi="Arial" w:cs="Arial"/>
          <w:iCs/>
        </w:rPr>
        <w:t xml:space="preserve"> Lodge School/</w:t>
      </w:r>
      <w:proofErr w:type="spellStart"/>
      <w:r w:rsidR="00461B93">
        <w:rPr>
          <w:rFonts w:ascii="Arial" w:hAnsi="Arial" w:cs="Arial"/>
          <w:iCs/>
        </w:rPr>
        <w:t>Triskele</w:t>
      </w:r>
      <w:proofErr w:type="spellEnd"/>
      <w:r w:rsidR="00461B93">
        <w:rPr>
          <w:rFonts w:ascii="Arial" w:hAnsi="Arial" w:cs="Arial"/>
          <w:iCs/>
        </w:rPr>
        <w:t xml:space="preserve"> Farm</w:t>
      </w:r>
      <w:r w:rsidR="00E625F5">
        <w:rPr>
          <w:rFonts w:ascii="Arial" w:hAnsi="Arial" w:cs="Arial"/>
          <w:iCs/>
        </w:rPr>
        <w:t xml:space="preserve"> </w:t>
      </w:r>
      <w:r w:rsidRPr="00A034BB">
        <w:rPr>
          <w:rFonts w:ascii="Arial" w:hAnsi="Arial" w:cs="Arial"/>
          <w:iCs/>
        </w:rPr>
        <w:t>with a varied attendance record. Many students have had periods out of education. This can vary from several months to one to two years. Attendance is therefore a crucial element in demonstrating progress in the engagement of their education.</w:t>
      </w:r>
    </w:p>
    <w:p w14:paraId="19D0168D" w14:textId="77777777" w:rsidR="00A034BB" w:rsidRPr="00A034BB" w:rsidRDefault="00A034BB" w:rsidP="00A034BB">
      <w:pPr>
        <w:rPr>
          <w:rFonts w:ascii="Arial" w:hAnsi="Arial" w:cs="Arial"/>
          <w:bCs/>
        </w:rPr>
      </w:pPr>
    </w:p>
    <w:p w14:paraId="5EFDEFD8" w14:textId="77777777" w:rsidR="00A034BB" w:rsidRPr="00A034BB" w:rsidRDefault="00A034BB" w:rsidP="00A034BB">
      <w:pPr>
        <w:rPr>
          <w:rFonts w:ascii="Arial" w:hAnsi="Arial" w:cs="Arial"/>
          <w:b/>
          <w:bCs/>
        </w:rPr>
      </w:pPr>
      <w:r w:rsidRPr="00A034BB">
        <w:rPr>
          <w:rFonts w:ascii="Arial" w:hAnsi="Arial" w:cs="Arial"/>
          <w:b/>
          <w:bCs/>
        </w:rPr>
        <w:t xml:space="preserve">2: Policy </w:t>
      </w:r>
    </w:p>
    <w:p w14:paraId="4EE71C64" w14:textId="77777777" w:rsidR="00A034BB" w:rsidRPr="00A034BB" w:rsidRDefault="00A034BB" w:rsidP="00A034BB">
      <w:pPr>
        <w:rPr>
          <w:rFonts w:ascii="Arial" w:hAnsi="Arial" w:cs="Arial"/>
        </w:rPr>
      </w:pPr>
    </w:p>
    <w:p w14:paraId="133909E3" w14:textId="77777777" w:rsidR="00A034BB" w:rsidRPr="00A034BB" w:rsidRDefault="00A034BB" w:rsidP="00A034BB">
      <w:pPr>
        <w:rPr>
          <w:rFonts w:ascii="Arial" w:hAnsi="Arial" w:cs="Arial"/>
          <w:b/>
          <w:iCs/>
        </w:rPr>
      </w:pPr>
      <w:proofErr w:type="gramStart"/>
      <w:r w:rsidRPr="00A034BB">
        <w:rPr>
          <w:rFonts w:ascii="Arial" w:hAnsi="Arial" w:cs="Arial"/>
          <w:b/>
          <w:iCs/>
        </w:rPr>
        <w:t>2.1  Attendance</w:t>
      </w:r>
      <w:proofErr w:type="gramEnd"/>
    </w:p>
    <w:p w14:paraId="0E3D0FFA" w14:textId="77777777" w:rsidR="00A034BB" w:rsidRPr="00A034BB" w:rsidRDefault="00A034BB" w:rsidP="00A034BB">
      <w:pPr>
        <w:rPr>
          <w:rFonts w:ascii="Arial" w:hAnsi="Arial" w:cs="Arial"/>
          <w:b/>
          <w:iCs/>
        </w:rPr>
      </w:pPr>
    </w:p>
    <w:p w14:paraId="579A9A5F" w14:textId="140E110E" w:rsidR="00A034BB" w:rsidRPr="00A034BB" w:rsidRDefault="00A034BB" w:rsidP="00A034BB">
      <w:pPr>
        <w:rPr>
          <w:rFonts w:ascii="Arial" w:hAnsi="Arial" w:cs="Arial"/>
          <w:iCs/>
        </w:rPr>
      </w:pPr>
      <w:r w:rsidRPr="00A034BB">
        <w:rPr>
          <w:rFonts w:ascii="Arial" w:hAnsi="Arial" w:cs="Arial"/>
          <w:b/>
          <w:iCs/>
        </w:rPr>
        <w:t xml:space="preserve"> </w:t>
      </w:r>
      <w:r w:rsidRPr="00A034BB">
        <w:rPr>
          <w:rFonts w:ascii="Arial" w:hAnsi="Arial" w:cs="Arial"/>
          <w:iCs/>
        </w:rPr>
        <w:t xml:space="preserve">At </w:t>
      </w:r>
      <w:proofErr w:type="spellStart"/>
      <w:r w:rsidR="00461B93">
        <w:rPr>
          <w:rFonts w:ascii="Arial" w:hAnsi="Arial" w:cs="Arial"/>
          <w:iCs/>
        </w:rPr>
        <w:t>Wessex</w:t>
      </w:r>
      <w:proofErr w:type="spellEnd"/>
      <w:r w:rsidR="00461B93">
        <w:rPr>
          <w:rFonts w:ascii="Arial" w:hAnsi="Arial" w:cs="Arial"/>
          <w:iCs/>
        </w:rPr>
        <w:t xml:space="preserve"> Lodge School/</w:t>
      </w:r>
      <w:proofErr w:type="spellStart"/>
      <w:r w:rsidR="00461B93">
        <w:rPr>
          <w:rFonts w:ascii="Arial" w:hAnsi="Arial" w:cs="Arial"/>
          <w:iCs/>
        </w:rPr>
        <w:t>Triskele</w:t>
      </w:r>
      <w:proofErr w:type="spellEnd"/>
      <w:r w:rsidR="00461B93">
        <w:rPr>
          <w:rFonts w:ascii="Arial" w:hAnsi="Arial" w:cs="Arial"/>
          <w:iCs/>
        </w:rPr>
        <w:t xml:space="preserve"> Farm </w:t>
      </w:r>
      <w:r w:rsidRPr="00A034BB">
        <w:rPr>
          <w:rFonts w:ascii="Arial" w:hAnsi="Arial" w:cs="Arial"/>
          <w:iCs/>
        </w:rPr>
        <w:t>we believe that children can only learn effectively if they attend school regularly. It is important that students arrive and leave school on time. It is equally important that students should not be at school if they are unwell.</w:t>
      </w:r>
    </w:p>
    <w:p w14:paraId="61212353" w14:textId="77777777" w:rsidR="00A034BB" w:rsidRPr="00A034BB" w:rsidRDefault="00A034BB" w:rsidP="00A034BB">
      <w:pPr>
        <w:rPr>
          <w:rFonts w:ascii="Arial" w:hAnsi="Arial" w:cs="Arial"/>
          <w:iCs/>
        </w:rPr>
      </w:pPr>
    </w:p>
    <w:p w14:paraId="4F5507CF" w14:textId="7AB0F55D" w:rsidR="00A034BB" w:rsidRPr="00A034BB" w:rsidRDefault="00461B93" w:rsidP="00A034BB">
      <w:pPr>
        <w:rPr>
          <w:rFonts w:ascii="Arial" w:hAnsi="Arial" w:cs="Arial"/>
          <w:iCs/>
        </w:rPr>
      </w:pPr>
      <w:proofErr w:type="spellStart"/>
      <w:r>
        <w:rPr>
          <w:rFonts w:ascii="Arial" w:hAnsi="Arial" w:cs="Arial"/>
          <w:iCs/>
        </w:rPr>
        <w:t>Wessex</w:t>
      </w:r>
      <w:proofErr w:type="spellEnd"/>
      <w:r>
        <w:rPr>
          <w:rFonts w:ascii="Arial" w:hAnsi="Arial" w:cs="Arial"/>
          <w:iCs/>
        </w:rPr>
        <w:t xml:space="preserve"> Lodge School/</w:t>
      </w:r>
      <w:proofErr w:type="spellStart"/>
      <w:r>
        <w:rPr>
          <w:rFonts w:ascii="Arial" w:hAnsi="Arial" w:cs="Arial"/>
          <w:iCs/>
        </w:rPr>
        <w:t>Triskele</w:t>
      </w:r>
      <w:proofErr w:type="spellEnd"/>
      <w:r>
        <w:rPr>
          <w:rFonts w:ascii="Arial" w:hAnsi="Arial" w:cs="Arial"/>
          <w:iCs/>
        </w:rPr>
        <w:t xml:space="preserve"> Farm </w:t>
      </w:r>
      <w:r w:rsidR="00A034BB" w:rsidRPr="00A034BB">
        <w:rPr>
          <w:rFonts w:ascii="Arial" w:hAnsi="Arial" w:cs="Arial"/>
          <w:iCs/>
        </w:rPr>
        <w:t>is a happy school. Children learn best when they are happy and relaxed. All staff show concern and care about each child’s welfare.</w:t>
      </w:r>
    </w:p>
    <w:p w14:paraId="0C19762E" w14:textId="77777777" w:rsidR="00A034BB" w:rsidRPr="00A034BB" w:rsidRDefault="00A034BB" w:rsidP="00A034BB">
      <w:pPr>
        <w:rPr>
          <w:rFonts w:ascii="Arial" w:hAnsi="Arial" w:cs="Arial"/>
          <w:iCs/>
        </w:rPr>
      </w:pPr>
      <w:r w:rsidRPr="00A034BB">
        <w:rPr>
          <w:rFonts w:ascii="Arial" w:hAnsi="Arial" w:cs="Arial"/>
          <w:iCs/>
        </w:rPr>
        <w:t>As attendance is crucial to effective learning and the continuity of learning experiences, school places great emphasis on this in its communication with parents.</w:t>
      </w:r>
    </w:p>
    <w:p w14:paraId="47D77E5B" w14:textId="77777777" w:rsidR="00A034BB" w:rsidRPr="00A034BB" w:rsidRDefault="00A034BB" w:rsidP="00A034BB">
      <w:pPr>
        <w:rPr>
          <w:rFonts w:ascii="Arial" w:hAnsi="Arial" w:cs="Arial"/>
          <w:bCs/>
          <w:iCs/>
        </w:rPr>
      </w:pPr>
    </w:p>
    <w:p w14:paraId="31173304" w14:textId="77777777" w:rsidR="00A034BB" w:rsidRDefault="00A034BB" w:rsidP="00A034BB">
      <w:pPr>
        <w:rPr>
          <w:rFonts w:ascii="Arial" w:hAnsi="Arial" w:cs="Arial"/>
          <w:b/>
          <w:bCs/>
          <w:iCs/>
        </w:rPr>
      </w:pPr>
      <w:r>
        <w:rPr>
          <w:rFonts w:ascii="Arial" w:hAnsi="Arial" w:cs="Arial"/>
          <w:b/>
          <w:bCs/>
          <w:iCs/>
        </w:rPr>
        <w:t>2.2 Communication</w:t>
      </w:r>
    </w:p>
    <w:p w14:paraId="620CDEA4" w14:textId="77777777" w:rsidR="00A034BB" w:rsidRPr="00A034BB" w:rsidRDefault="00A034BB" w:rsidP="00A034BB">
      <w:pPr>
        <w:rPr>
          <w:rFonts w:ascii="Arial" w:hAnsi="Arial" w:cs="Arial"/>
          <w:bCs/>
          <w:iCs/>
        </w:rPr>
      </w:pPr>
    </w:p>
    <w:p w14:paraId="22C630A4" w14:textId="77777777" w:rsidR="00A034BB" w:rsidRPr="00A034BB" w:rsidRDefault="00A034BB" w:rsidP="00A034BB">
      <w:pPr>
        <w:rPr>
          <w:rFonts w:ascii="Arial" w:hAnsi="Arial" w:cs="Arial"/>
          <w:iCs/>
        </w:rPr>
      </w:pPr>
      <w:r w:rsidRPr="00A034BB">
        <w:rPr>
          <w:rFonts w:ascii="Arial" w:hAnsi="Arial" w:cs="Arial"/>
          <w:iCs/>
        </w:rPr>
        <w:t>Information on illness and absence is given to parents in the School Prospectus. This highlights the importance of being at school on time and notifying school if their child is absent for any reason.</w:t>
      </w:r>
    </w:p>
    <w:p w14:paraId="2844CF1C" w14:textId="77777777" w:rsidR="00A034BB" w:rsidRDefault="00A034BB" w:rsidP="00A034BB">
      <w:pPr>
        <w:rPr>
          <w:rFonts w:ascii="Arial" w:hAnsi="Arial" w:cs="Arial"/>
          <w:iCs/>
        </w:rPr>
      </w:pPr>
    </w:p>
    <w:p w14:paraId="72CA1C3E" w14:textId="77777777" w:rsidR="00A034BB" w:rsidRPr="00A034BB" w:rsidRDefault="00A034BB" w:rsidP="00A034BB">
      <w:pPr>
        <w:rPr>
          <w:rFonts w:ascii="Arial" w:hAnsi="Arial" w:cs="Arial"/>
          <w:iCs/>
        </w:rPr>
      </w:pPr>
      <w:r w:rsidRPr="00A034BB">
        <w:rPr>
          <w:rFonts w:ascii="Arial" w:hAnsi="Arial" w:cs="Arial"/>
          <w:iCs/>
        </w:rPr>
        <w:t xml:space="preserve">Sometimes little things may upset a student, which means they become unhappy and may not want to come to school. Parents and </w:t>
      </w:r>
      <w:proofErr w:type="spellStart"/>
      <w:r w:rsidRPr="00A034BB">
        <w:rPr>
          <w:rFonts w:ascii="Arial" w:hAnsi="Arial" w:cs="Arial"/>
          <w:iCs/>
        </w:rPr>
        <w:t>carers</w:t>
      </w:r>
      <w:proofErr w:type="spellEnd"/>
      <w:r w:rsidRPr="00A034BB">
        <w:rPr>
          <w:rFonts w:ascii="Arial" w:hAnsi="Arial" w:cs="Arial"/>
          <w:iCs/>
        </w:rPr>
        <w:t xml:space="preserve"> need to be aware of this and are asked to share any worries their child might have in school.</w:t>
      </w:r>
    </w:p>
    <w:p w14:paraId="4EAA63C5" w14:textId="77777777" w:rsidR="00A034BB" w:rsidRPr="00A034BB" w:rsidRDefault="00A034BB" w:rsidP="00A034BB">
      <w:pPr>
        <w:rPr>
          <w:rFonts w:ascii="Arial" w:hAnsi="Arial" w:cs="Arial"/>
          <w:iCs/>
        </w:rPr>
      </w:pPr>
      <w:r w:rsidRPr="00A034BB">
        <w:rPr>
          <w:rFonts w:ascii="Arial" w:hAnsi="Arial" w:cs="Arial"/>
          <w:iCs/>
        </w:rPr>
        <w:lastRenderedPageBreak/>
        <w:t>Parents/</w:t>
      </w:r>
      <w:proofErr w:type="spellStart"/>
      <w:r w:rsidRPr="00A034BB">
        <w:rPr>
          <w:rFonts w:ascii="Arial" w:hAnsi="Arial" w:cs="Arial"/>
          <w:iCs/>
        </w:rPr>
        <w:t>carers</w:t>
      </w:r>
      <w:proofErr w:type="spellEnd"/>
      <w:r w:rsidRPr="00A034BB">
        <w:rPr>
          <w:rFonts w:ascii="Arial" w:hAnsi="Arial" w:cs="Arial"/>
          <w:iCs/>
        </w:rPr>
        <w:t xml:space="preserve"> are also asked to try to arrange their family holidays within the school holidays, rather than in term time so that their child’s education and routine is not disrupted. The Head Teacher talks to those parents who persistently take their holidays in term time, reminding parents of the disruption to their child. Also reviews should be held at end of the school day or when student not in education.</w:t>
      </w:r>
    </w:p>
    <w:p w14:paraId="79C2501C" w14:textId="77777777" w:rsidR="00A034BB" w:rsidRDefault="00A034BB" w:rsidP="00A034BB">
      <w:pPr>
        <w:rPr>
          <w:rFonts w:ascii="Arial" w:hAnsi="Arial" w:cs="Arial"/>
          <w:iCs/>
        </w:rPr>
      </w:pPr>
    </w:p>
    <w:p w14:paraId="2E883051" w14:textId="77777777" w:rsidR="00A034BB" w:rsidRPr="00A034BB" w:rsidRDefault="00A034BB" w:rsidP="00A034BB">
      <w:pPr>
        <w:rPr>
          <w:rFonts w:ascii="Arial" w:hAnsi="Arial" w:cs="Arial"/>
          <w:iCs/>
        </w:rPr>
      </w:pPr>
      <w:r w:rsidRPr="00A034BB">
        <w:rPr>
          <w:rFonts w:ascii="Arial" w:hAnsi="Arial" w:cs="Arial"/>
          <w:iCs/>
        </w:rPr>
        <w:t xml:space="preserve">All parents or </w:t>
      </w:r>
      <w:proofErr w:type="spellStart"/>
      <w:r w:rsidRPr="00A034BB">
        <w:rPr>
          <w:rFonts w:ascii="Arial" w:hAnsi="Arial" w:cs="Arial"/>
          <w:iCs/>
        </w:rPr>
        <w:t>carers</w:t>
      </w:r>
      <w:proofErr w:type="spellEnd"/>
      <w:r w:rsidRPr="00A034BB">
        <w:rPr>
          <w:rFonts w:ascii="Arial" w:hAnsi="Arial" w:cs="Arial"/>
          <w:iCs/>
        </w:rPr>
        <w:t xml:space="preserve"> are asked to contact school if their child is absent. This can be done by telephoning. Parents and </w:t>
      </w:r>
      <w:proofErr w:type="spellStart"/>
      <w:r w:rsidRPr="00A034BB">
        <w:rPr>
          <w:rFonts w:ascii="Arial" w:hAnsi="Arial" w:cs="Arial"/>
          <w:iCs/>
        </w:rPr>
        <w:t>carers</w:t>
      </w:r>
      <w:proofErr w:type="spellEnd"/>
      <w:r w:rsidRPr="00A034BB">
        <w:rPr>
          <w:rFonts w:ascii="Arial" w:hAnsi="Arial" w:cs="Arial"/>
          <w:iCs/>
        </w:rPr>
        <w:t xml:space="preserve"> can also call into school to see the class teacher to explain an absence. (These records are kept by the administration team). All information is used to inform teachers when filling in their registers. If no notification is received about a child’s absence the teacher contacts the parent / </w:t>
      </w:r>
      <w:proofErr w:type="spellStart"/>
      <w:r w:rsidRPr="00A034BB">
        <w:rPr>
          <w:rFonts w:ascii="Arial" w:hAnsi="Arial" w:cs="Arial"/>
          <w:iCs/>
        </w:rPr>
        <w:t>carer</w:t>
      </w:r>
      <w:proofErr w:type="spellEnd"/>
      <w:r w:rsidRPr="00A034BB">
        <w:rPr>
          <w:rFonts w:ascii="Arial" w:hAnsi="Arial" w:cs="Arial"/>
          <w:iCs/>
        </w:rPr>
        <w:t>.</w:t>
      </w:r>
    </w:p>
    <w:p w14:paraId="39B26DDD" w14:textId="77777777" w:rsidR="00A034BB" w:rsidRPr="00A034BB" w:rsidRDefault="00A034BB" w:rsidP="00A034BB">
      <w:pPr>
        <w:rPr>
          <w:rFonts w:ascii="Arial" w:hAnsi="Arial" w:cs="Arial"/>
          <w:bCs/>
          <w:iCs/>
        </w:rPr>
      </w:pPr>
    </w:p>
    <w:p w14:paraId="0D2D9A58" w14:textId="77777777" w:rsidR="00A034BB" w:rsidRPr="00A034BB" w:rsidRDefault="00A034BB" w:rsidP="00A034BB">
      <w:pPr>
        <w:rPr>
          <w:rFonts w:ascii="Arial" w:hAnsi="Arial" w:cs="Arial"/>
          <w:b/>
          <w:bCs/>
          <w:iCs/>
        </w:rPr>
      </w:pPr>
      <w:r w:rsidRPr="00A034BB">
        <w:rPr>
          <w:rFonts w:ascii="Arial" w:hAnsi="Arial" w:cs="Arial"/>
          <w:b/>
          <w:bCs/>
          <w:iCs/>
        </w:rPr>
        <w:t xml:space="preserve">2.3    Reporting an Illness </w:t>
      </w:r>
    </w:p>
    <w:p w14:paraId="2986DA64" w14:textId="77777777" w:rsidR="00A034BB" w:rsidRPr="00A034BB" w:rsidRDefault="00A034BB" w:rsidP="00A034BB">
      <w:pPr>
        <w:rPr>
          <w:rFonts w:ascii="Arial" w:hAnsi="Arial" w:cs="Arial"/>
          <w:bCs/>
          <w:iCs/>
        </w:rPr>
      </w:pPr>
    </w:p>
    <w:p w14:paraId="3574FF8D" w14:textId="77777777" w:rsidR="00A034BB" w:rsidRPr="00A034BB" w:rsidRDefault="00A034BB" w:rsidP="00A034BB">
      <w:pPr>
        <w:numPr>
          <w:ilvl w:val="0"/>
          <w:numId w:val="42"/>
        </w:numPr>
        <w:spacing w:after="160" w:line="259" w:lineRule="auto"/>
        <w:rPr>
          <w:rFonts w:ascii="Arial" w:hAnsi="Arial" w:cs="Arial"/>
          <w:iCs/>
        </w:rPr>
      </w:pPr>
      <w:r w:rsidRPr="00A034BB">
        <w:rPr>
          <w:rFonts w:ascii="Arial" w:hAnsi="Arial" w:cs="Arial"/>
          <w:iCs/>
        </w:rPr>
        <w:t xml:space="preserve">If a child is unwell they should not attend school. </w:t>
      </w:r>
    </w:p>
    <w:p w14:paraId="647C9A2A" w14:textId="77777777" w:rsidR="00A034BB" w:rsidRPr="00A034BB" w:rsidRDefault="00A034BB" w:rsidP="00A034BB">
      <w:pPr>
        <w:numPr>
          <w:ilvl w:val="0"/>
          <w:numId w:val="42"/>
        </w:numPr>
        <w:spacing w:after="160" w:line="259" w:lineRule="auto"/>
        <w:rPr>
          <w:rFonts w:ascii="Arial" w:hAnsi="Arial" w:cs="Arial"/>
          <w:iCs/>
        </w:rPr>
      </w:pPr>
      <w:r w:rsidRPr="00A034BB">
        <w:rPr>
          <w:rFonts w:ascii="Arial" w:hAnsi="Arial" w:cs="Arial"/>
          <w:iCs/>
        </w:rPr>
        <w:t>The parent/</w:t>
      </w:r>
      <w:proofErr w:type="spellStart"/>
      <w:r w:rsidRPr="00A034BB">
        <w:rPr>
          <w:rFonts w:ascii="Arial" w:hAnsi="Arial" w:cs="Arial"/>
          <w:iCs/>
        </w:rPr>
        <w:t>carer</w:t>
      </w:r>
      <w:proofErr w:type="spellEnd"/>
      <w:r w:rsidRPr="00A034BB">
        <w:rPr>
          <w:rFonts w:ascii="Arial" w:hAnsi="Arial" w:cs="Arial"/>
          <w:iCs/>
        </w:rPr>
        <w:t xml:space="preserve"> must inform the school on the first morning that the child is too unwell to attend.</w:t>
      </w:r>
    </w:p>
    <w:p w14:paraId="1B332436" w14:textId="77777777" w:rsidR="00A034BB" w:rsidRPr="00A034BB" w:rsidRDefault="00A034BB" w:rsidP="00A034BB">
      <w:pPr>
        <w:numPr>
          <w:ilvl w:val="0"/>
          <w:numId w:val="42"/>
        </w:numPr>
        <w:spacing w:after="160" w:line="259" w:lineRule="auto"/>
        <w:rPr>
          <w:rFonts w:ascii="Arial" w:hAnsi="Arial" w:cs="Arial"/>
          <w:iCs/>
        </w:rPr>
      </w:pPr>
      <w:r w:rsidRPr="00A034BB">
        <w:rPr>
          <w:rFonts w:ascii="Arial" w:hAnsi="Arial" w:cs="Arial"/>
          <w:iCs/>
        </w:rPr>
        <w:t xml:space="preserve">If the illness is one of sickness and or </w:t>
      </w:r>
      <w:proofErr w:type="spellStart"/>
      <w:r w:rsidRPr="00A034BB">
        <w:rPr>
          <w:rFonts w:ascii="Arial" w:hAnsi="Arial" w:cs="Arial"/>
          <w:iCs/>
        </w:rPr>
        <w:t>diarrhoea</w:t>
      </w:r>
      <w:proofErr w:type="spellEnd"/>
      <w:r w:rsidRPr="00A034BB">
        <w:rPr>
          <w:rFonts w:ascii="Arial" w:hAnsi="Arial" w:cs="Arial"/>
          <w:iCs/>
        </w:rPr>
        <w:t xml:space="preserve"> the parent/</w:t>
      </w:r>
      <w:proofErr w:type="spellStart"/>
      <w:r w:rsidRPr="00A034BB">
        <w:rPr>
          <w:rFonts w:ascii="Arial" w:hAnsi="Arial" w:cs="Arial"/>
          <w:iCs/>
        </w:rPr>
        <w:t>carer</w:t>
      </w:r>
      <w:proofErr w:type="spellEnd"/>
      <w:r w:rsidRPr="00A034BB">
        <w:rPr>
          <w:rFonts w:ascii="Arial" w:hAnsi="Arial" w:cs="Arial"/>
          <w:iCs/>
        </w:rPr>
        <w:t xml:space="preserve"> must inform the school and the child must not return to school until they have had at least 48 hours free of symptoms. </w:t>
      </w:r>
    </w:p>
    <w:p w14:paraId="1400F520" w14:textId="77777777" w:rsidR="00A034BB" w:rsidRPr="00A034BB" w:rsidRDefault="00A034BB" w:rsidP="00A034BB">
      <w:pPr>
        <w:numPr>
          <w:ilvl w:val="0"/>
          <w:numId w:val="42"/>
        </w:numPr>
        <w:spacing w:after="160" w:line="259" w:lineRule="auto"/>
        <w:rPr>
          <w:rFonts w:ascii="Arial" w:hAnsi="Arial" w:cs="Arial"/>
          <w:iCs/>
        </w:rPr>
      </w:pPr>
      <w:r w:rsidRPr="00A034BB">
        <w:rPr>
          <w:rFonts w:ascii="Arial" w:hAnsi="Arial" w:cs="Arial"/>
          <w:iCs/>
        </w:rPr>
        <w:t>Parents/</w:t>
      </w:r>
      <w:proofErr w:type="spellStart"/>
      <w:r w:rsidRPr="00A034BB">
        <w:rPr>
          <w:rFonts w:ascii="Arial" w:hAnsi="Arial" w:cs="Arial"/>
          <w:iCs/>
        </w:rPr>
        <w:t>carers</w:t>
      </w:r>
      <w:proofErr w:type="spellEnd"/>
      <w:r w:rsidRPr="00A034BB">
        <w:rPr>
          <w:rFonts w:ascii="Arial" w:hAnsi="Arial" w:cs="Arial"/>
          <w:iCs/>
        </w:rPr>
        <w:t xml:space="preserve"> must keep the school informed.</w:t>
      </w:r>
    </w:p>
    <w:p w14:paraId="03C8875F" w14:textId="77777777" w:rsidR="00A034BB" w:rsidRPr="00A034BB" w:rsidRDefault="00A034BB" w:rsidP="00A034BB">
      <w:pPr>
        <w:rPr>
          <w:rFonts w:ascii="Arial" w:hAnsi="Arial" w:cs="Arial"/>
          <w:iCs/>
        </w:rPr>
      </w:pPr>
    </w:p>
    <w:p w14:paraId="3EFE0A93" w14:textId="77777777" w:rsidR="00A034BB" w:rsidRPr="00A034BB" w:rsidRDefault="00A034BB" w:rsidP="00A034BB">
      <w:pPr>
        <w:rPr>
          <w:rFonts w:ascii="Arial" w:hAnsi="Arial" w:cs="Arial"/>
          <w:b/>
          <w:bCs/>
          <w:iCs/>
        </w:rPr>
      </w:pPr>
      <w:r w:rsidRPr="00A034BB">
        <w:rPr>
          <w:rFonts w:ascii="Arial" w:hAnsi="Arial" w:cs="Arial"/>
          <w:b/>
          <w:bCs/>
          <w:iCs/>
        </w:rPr>
        <w:t>2.4     Concerns</w:t>
      </w:r>
    </w:p>
    <w:p w14:paraId="32E872AF" w14:textId="77777777" w:rsidR="00A034BB" w:rsidRPr="00A034BB" w:rsidRDefault="00A034BB" w:rsidP="00A034BB">
      <w:pPr>
        <w:rPr>
          <w:rFonts w:ascii="Arial" w:hAnsi="Arial" w:cs="Arial"/>
          <w:bCs/>
          <w:iCs/>
        </w:rPr>
      </w:pPr>
    </w:p>
    <w:p w14:paraId="1A846FC7" w14:textId="77777777" w:rsidR="00A034BB" w:rsidRPr="00A034BB" w:rsidRDefault="00A034BB" w:rsidP="00A034BB">
      <w:pPr>
        <w:rPr>
          <w:rFonts w:ascii="Arial" w:hAnsi="Arial" w:cs="Arial"/>
          <w:iCs/>
        </w:rPr>
      </w:pPr>
      <w:r w:rsidRPr="00A034BB">
        <w:rPr>
          <w:rFonts w:ascii="Arial" w:hAnsi="Arial" w:cs="Arial"/>
          <w:iCs/>
        </w:rPr>
        <w:t xml:space="preserve">If a child is regularly late for school or is often absent, then the class teacher contacts the parent or </w:t>
      </w:r>
      <w:proofErr w:type="spellStart"/>
      <w:r w:rsidRPr="00A034BB">
        <w:rPr>
          <w:rFonts w:ascii="Arial" w:hAnsi="Arial" w:cs="Arial"/>
          <w:iCs/>
        </w:rPr>
        <w:t>carer</w:t>
      </w:r>
      <w:proofErr w:type="spellEnd"/>
      <w:r w:rsidRPr="00A034BB">
        <w:rPr>
          <w:rFonts w:ascii="Arial" w:hAnsi="Arial" w:cs="Arial"/>
          <w:iCs/>
        </w:rPr>
        <w:t xml:space="preserve"> concerned to have an informal discussion about this. If there is an urgent </w:t>
      </w:r>
      <w:proofErr w:type="gramStart"/>
      <w:r w:rsidRPr="00A034BB">
        <w:rPr>
          <w:rFonts w:ascii="Arial" w:hAnsi="Arial" w:cs="Arial"/>
          <w:iCs/>
        </w:rPr>
        <w:t>concern</w:t>
      </w:r>
      <w:proofErr w:type="gramEnd"/>
      <w:r w:rsidRPr="00A034BB">
        <w:rPr>
          <w:rFonts w:ascii="Arial" w:hAnsi="Arial" w:cs="Arial"/>
          <w:iCs/>
        </w:rPr>
        <w:t xml:space="preserve"> then the class teacher talks to the Lead teacher immediately</w:t>
      </w:r>
    </w:p>
    <w:p w14:paraId="65C0F4B7" w14:textId="77777777" w:rsidR="00A034BB" w:rsidRPr="00A034BB" w:rsidRDefault="00A034BB" w:rsidP="00A034BB">
      <w:pPr>
        <w:rPr>
          <w:rFonts w:ascii="Arial" w:hAnsi="Arial" w:cs="Arial"/>
          <w:iCs/>
        </w:rPr>
      </w:pPr>
    </w:p>
    <w:p w14:paraId="3678FF00" w14:textId="77777777" w:rsidR="00A034BB" w:rsidRPr="00A034BB" w:rsidRDefault="00A034BB" w:rsidP="00A034BB">
      <w:pPr>
        <w:rPr>
          <w:rFonts w:ascii="Arial" w:hAnsi="Arial" w:cs="Arial"/>
          <w:iCs/>
        </w:rPr>
      </w:pPr>
      <w:r w:rsidRPr="00A034BB">
        <w:rPr>
          <w:rFonts w:ascii="Arial" w:hAnsi="Arial" w:cs="Arial"/>
          <w:iCs/>
        </w:rPr>
        <w:t>The Designated Safeguarding Lead is to ensure that:</w:t>
      </w:r>
    </w:p>
    <w:p w14:paraId="5ADB79C4" w14:textId="77777777" w:rsidR="00A034BB" w:rsidRPr="00A034BB" w:rsidRDefault="00A034BB" w:rsidP="00A034BB">
      <w:pPr>
        <w:rPr>
          <w:rFonts w:ascii="Arial" w:hAnsi="Arial" w:cs="Arial"/>
          <w:iCs/>
        </w:rPr>
      </w:pPr>
      <w:r w:rsidRPr="00A034BB">
        <w:rPr>
          <w:rFonts w:ascii="Arial" w:hAnsi="Arial" w:cs="Arial"/>
          <w:iCs/>
        </w:rPr>
        <w:t>Children’s Services is notified if a child subject to a Child Protection Plan is absent for more than two days without explanation and the social worker is informed when a child subject to a Child Protection Plan or a Child in Need Plan moves to a new setting.</w:t>
      </w:r>
    </w:p>
    <w:p w14:paraId="30DB3B15" w14:textId="77777777" w:rsidR="00A034BB" w:rsidRPr="00A034BB" w:rsidRDefault="00A034BB" w:rsidP="00A034BB">
      <w:pPr>
        <w:rPr>
          <w:rFonts w:ascii="Arial" w:hAnsi="Arial" w:cs="Arial"/>
          <w:iCs/>
        </w:rPr>
      </w:pPr>
    </w:p>
    <w:p w14:paraId="6576572A" w14:textId="77777777" w:rsidR="00A034BB" w:rsidRPr="00A034BB" w:rsidRDefault="00A034BB" w:rsidP="00A034BB">
      <w:pPr>
        <w:rPr>
          <w:rFonts w:ascii="Arial" w:hAnsi="Arial" w:cs="Arial"/>
          <w:iCs/>
        </w:rPr>
      </w:pPr>
      <w:r w:rsidRPr="00A034BB">
        <w:rPr>
          <w:rFonts w:ascii="Arial" w:hAnsi="Arial" w:cs="Arial"/>
          <w:iCs/>
        </w:rPr>
        <w:t xml:space="preserve">A child missing from an education setting is a </w:t>
      </w:r>
      <w:r w:rsidRPr="00A034BB">
        <w:rPr>
          <w:rFonts w:ascii="Arial" w:hAnsi="Arial" w:cs="Arial"/>
          <w:iCs/>
          <w:u w:val="single"/>
        </w:rPr>
        <w:t>potential indicator of abuse</w:t>
      </w:r>
      <w:r w:rsidRPr="00A034BB">
        <w:rPr>
          <w:rFonts w:ascii="Arial" w:hAnsi="Arial" w:cs="Arial"/>
          <w:iCs/>
        </w:rPr>
        <w:t xml:space="preserve"> or neglect.  Local Authority guidance procedures will be followed for dealing with a child who is missing from </w:t>
      </w:r>
      <w:bookmarkStart w:id="0" w:name="OLE_LINK1"/>
      <w:bookmarkStart w:id="1" w:name="OLE_LINK2"/>
      <w:bookmarkEnd w:id="0"/>
      <w:r w:rsidRPr="00A034BB">
        <w:rPr>
          <w:rFonts w:ascii="Arial" w:hAnsi="Arial" w:cs="Arial"/>
          <w:iCs/>
        </w:rPr>
        <w:t xml:space="preserve">education, particularly on repeated occasions. </w:t>
      </w:r>
      <w:bookmarkEnd w:id="1"/>
    </w:p>
    <w:p w14:paraId="07FACB7D" w14:textId="77777777" w:rsidR="00A034BB" w:rsidRPr="00A034BB" w:rsidRDefault="00A034BB" w:rsidP="00A034BB">
      <w:pPr>
        <w:rPr>
          <w:rFonts w:ascii="Arial" w:hAnsi="Arial" w:cs="Arial"/>
          <w:iCs/>
        </w:rPr>
      </w:pPr>
    </w:p>
    <w:p w14:paraId="3B5D3D19" w14:textId="77777777" w:rsidR="00A034BB" w:rsidRPr="00A034BB" w:rsidRDefault="00A034BB" w:rsidP="00A034BB">
      <w:pPr>
        <w:rPr>
          <w:rFonts w:ascii="Arial" w:hAnsi="Arial" w:cs="Arial"/>
          <w:iCs/>
        </w:rPr>
      </w:pPr>
      <w:r w:rsidRPr="00A034BB">
        <w:rPr>
          <w:rFonts w:ascii="Arial" w:hAnsi="Arial" w:cs="Arial"/>
          <w:iCs/>
        </w:rPr>
        <w:t xml:space="preserve">It is important to monitor the welfare of those children with attendance concerns, particularly those with chronic poor attendance or persistent absentees. Schools should also </w:t>
      </w:r>
      <w:proofErr w:type="spellStart"/>
      <w:r w:rsidRPr="00A034BB">
        <w:rPr>
          <w:rFonts w:ascii="Arial" w:hAnsi="Arial" w:cs="Arial"/>
          <w:iCs/>
        </w:rPr>
        <w:t>scrutinise</w:t>
      </w:r>
      <w:proofErr w:type="spellEnd"/>
      <w:r w:rsidRPr="00A034BB">
        <w:rPr>
          <w:rFonts w:ascii="Arial" w:hAnsi="Arial" w:cs="Arial"/>
          <w:iCs/>
        </w:rPr>
        <w:t xml:space="preserve"> the attendance of off-site provision. </w:t>
      </w:r>
      <w:proofErr w:type="gramStart"/>
      <w:r w:rsidRPr="00A034BB">
        <w:rPr>
          <w:rFonts w:ascii="Arial" w:hAnsi="Arial" w:cs="Arial"/>
          <w:iCs/>
        </w:rPr>
        <w:t>Similarly</w:t>
      </w:r>
      <w:proofErr w:type="gramEnd"/>
      <w:r w:rsidRPr="00A034BB">
        <w:rPr>
          <w:rFonts w:ascii="Arial" w:hAnsi="Arial" w:cs="Arial"/>
          <w:iCs/>
        </w:rPr>
        <w:t xml:space="preserve"> the attendance of children who are vulnerable or with known welfare and safeguarding concerns such as children who have a Child Protection </w:t>
      </w:r>
      <w:r w:rsidRPr="00A034BB">
        <w:rPr>
          <w:rFonts w:ascii="Arial" w:hAnsi="Arial" w:cs="Arial"/>
          <w:iCs/>
        </w:rPr>
        <w:lastRenderedPageBreak/>
        <w:t xml:space="preserve">Plan, a Child In Need, are a Child Looked After and/or Special Educational Needs should be monitored on a weekly basis. </w:t>
      </w:r>
    </w:p>
    <w:p w14:paraId="02FDB4E3" w14:textId="77777777" w:rsidR="00A034BB" w:rsidRPr="00A034BB" w:rsidRDefault="00A034BB" w:rsidP="00A034BB">
      <w:pPr>
        <w:rPr>
          <w:rFonts w:ascii="Arial" w:hAnsi="Arial" w:cs="Arial"/>
          <w:iCs/>
        </w:rPr>
      </w:pPr>
    </w:p>
    <w:p w14:paraId="5A1122E8" w14:textId="77777777" w:rsidR="00A034BB" w:rsidRPr="00A034BB" w:rsidRDefault="00A034BB" w:rsidP="00A034BB">
      <w:pPr>
        <w:rPr>
          <w:rFonts w:ascii="Arial" w:hAnsi="Arial" w:cs="Arial"/>
          <w:iCs/>
        </w:rPr>
      </w:pPr>
      <w:r w:rsidRPr="00A034BB">
        <w:rPr>
          <w:rFonts w:ascii="Arial" w:hAnsi="Arial" w:cs="Arial"/>
          <w:iCs/>
        </w:rPr>
        <w:t>Social care should be informed immediately when there are unexplained absences or attendance concerns. It is important that the school’s attendance team, including the Local Authority and Safer Schools Officer, are aware of any safeguarding concerns. It is critical that when a child is not attending school their welfare is confirmed and best practice would be for an appropriate professional to visit the home and speak to the child away from their parents/</w:t>
      </w:r>
      <w:proofErr w:type="spellStart"/>
      <w:r w:rsidRPr="00A034BB">
        <w:rPr>
          <w:rFonts w:ascii="Arial" w:hAnsi="Arial" w:cs="Arial"/>
          <w:iCs/>
        </w:rPr>
        <w:t>carers</w:t>
      </w:r>
      <w:proofErr w:type="spellEnd"/>
      <w:r w:rsidRPr="00A034BB">
        <w:rPr>
          <w:rFonts w:ascii="Arial" w:hAnsi="Arial" w:cs="Arial"/>
          <w:iCs/>
        </w:rPr>
        <w:t>, particularly if there are any safeguarding concerns.</w:t>
      </w:r>
    </w:p>
    <w:p w14:paraId="5E751232" w14:textId="77777777" w:rsidR="00A034BB" w:rsidRPr="00A034BB" w:rsidRDefault="00A034BB" w:rsidP="00A034BB">
      <w:pPr>
        <w:rPr>
          <w:rFonts w:ascii="Arial" w:hAnsi="Arial" w:cs="Arial"/>
          <w:bCs/>
        </w:rPr>
      </w:pPr>
    </w:p>
    <w:p w14:paraId="4C47F8EE" w14:textId="77777777" w:rsidR="000E7CCE" w:rsidRPr="00A034BB" w:rsidRDefault="00A034BB" w:rsidP="000E7CCE">
      <w:pPr>
        <w:rPr>
          <w:rFonts w:ascii="Arial" w:hAnsi="Arial" w:cs="Arial"/>
          <w:b/>
        </w:rPr>
      </w:pPr>
      <w:r w:rsidRPr="00A034BB">
        <w:rPr>
          <w:rFonts w:ascii="Arial" w:hAnsi="Arial" w:cs="Arial"/>
          <w:b/>
          <w:bCs/>
        </w:rPr>
        <w:t xml:space="preserve">3. </w:t>
      </w:r>
      <w:r w:rsidR="000E7CCE" w:rsidRPr="00A034BB">
        <w:rPr>
          <w:rFonts w:ascii="Arial" w:hAnsi="Arial" w:cs="Arial"/>
          <w:b/>
          <w:bCs/>
        </w:rPr>
        <w:t>Equality Impact Statement</w:t>
      </w:r>
    </w:p>
    <w:p w14:paraId="0025AA77" w14:textId="77777777" w:rsidR="000E7CCE" w:rsidRPr="00A034BB" w:rsidRDefault="000E7CCE" w:rsidP="000E7CCE">
      <w:pPr>
        <w:rPr>
          <w:rFonts w:ascii="Arial" w:hAnsi="Arial" w:cs="Arial"/>
          <w:color w:val="000000"/>
        </w:rPr>
      </w:pPr>
      <w:r w:rsidRPr="00A034BB">
        <w:rPr>
          <w:rFonts w:ascii="Arial" w:hAnsi="Arial" w:cs="Arial"/>
          <w:b/>
          <w:bCs/>
          <w:color w:val="000000"/>
        </w:rPr>
        <w:t> </w:t>
      </w:r>
    </w:p>
    <w:p w14:paraId="40094F34" w14:textId="77777777" w:rsidR="000E7CCE" w:rsidRPr="00A034BB" w:rsidRDefault="000E7CCE" w:rsidP="000E7CCE">
      <w:pPr>
        <w:rPr>
          <w:rFonts w:ascii="Arial" w:hAnsi="Arial" w:cs="Arial"/>
          <w:color w:val="000000"/>
        </w:rPr>
      </w:pPr>
      <w:r w:rsidRPr="00A034BB">
        <w:rPr>
          <w:rFonts w:ascii="Arial" w:hAnsi="Arial" w:cs="Arial"/>
          <w:color w:val="000000"/>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14:paraId="40304BAB" w14:textId="77777777" w:rsidR="000E7CCE" w:rsidRPr="00A034BB" w:rsidRDefault="000E7CCE" w:rsidP="000E7CCE">
      <w:pPr>
        <w:rPr>
          <w:rFonts w:ascii="Arial" w:hAnsi="Arial" w:cs="Arial"/>
          <w:color w:val="000000"/>
        </w:rPr>
      </w:pPr>
      <w:r w:rsidRPr="00A034BB">
        <w:rPr>
          <w:rFonts w:ascii="Arial" w:hAnsi="Arial" w:cs="Arial"/>
          <w:color w:val="000000"/>
        </w:rPr>
        <w:t> </w:t>
      </w:r>
    </w:p>
    <w:p w14:paraId="17D3B5D1" w14:textId="77777777" w:rsidR="000E7CCE" w:rsidRPr="00A034BB" w:rsidRDefault="000E7CCE" w:rsidP="000E7CCE">
      <w:pPr>
        <w:rPr>
          <w:rFonts w:ascii="Arial" w:hAnsi="Arial" w:cs="Arial"/>
          <w:color w:val="000000"/>
        </w:rPr>
      </w:pPr>
    </w:p>
    <w:p w14:paraId="2FF2CC79" w14:textId="77777777" w:rsidR="000E7CCE" w:rsidRPr="00A034BB" w:rsidRDefault="000E7CCE" w:rsidP="000E7CCE">
      <w:pPr>
        <w:rPr>
          <w:rFonts w:ascii="Arial" w:hAnsi="Arial" w:cs="Arial"/>
          <w:color w:val="000000"/>
        </w:rPr>
      </w:pPr>
    </w:p>
    <w:p w14:paraId="109B049E" w14:textId="593AAA01" w:rsidR="000E7CCE" w:rsidRPr="00A034BB" w:rsidRDefault="000E7CCE" w:rsidP="000E7CCE">
      <w:pPr>
        <w:rPr>
          <w:rFonts w:ascii="Arial" w:hAnsi="Arial" w:cs="Arial"/>
          <w:color w:val="000000"/>
        </w:rPr>
      </w:pPr>
      <w:r w:rsidRPr="00A034BB">
        <w:rPr>
          <w:rFonts w:ascii="Arial" w:hAnsi="Arial" w:cs="Arial"/>
          <w:color w:val="000000"/>
        </w:rPr>
        <w:t xml:space="preserve">This </w:t>
      </w:r>
      <w:r w:rsidR="00BD4972">
        <w:rPr>
          <w:rFonts w:ascii="Arial" w:hAnsi="Arial" w:cs="Arial"/>
          <w:color w:val="000000"/>
        </w:rPr>
        <w:t xml:space="preserve">policy is written by </w:t>
      </w:r>
      <w:r w:rsidR="00461B93">
        <w:rPr>
          <w:rFonts w:ascii="Arial" w:hAnsi="Arial" w:cs="Arial"/>
          <w:color w:val="000000"/>
        </w:rPr>
        <w:t>Neil Gage</w:t>
      </w:r>
      <w:r w:rsidRPr="00A034BB">
        <w:rPr>
          <w:rFonts w:ascii="Arial" w:hAnsi="Arial" w:cs="Arial"/>
          <w:color w:val="000000"/>
        </w:rPr>
        <w:t xml:space="preserve">                           Date: </w:t>
      </w:r>
      <w:r w:rsidR="00D34648">
        <w:rPr>
          <w:rFonts w:ascii="Arial" w:hAnsi="Arial" w:cs="Arial"/>
        </w:rPr>
        <w:t>28/07/2020</w:t>
      </w:r>
    </w:p>
    <w:p w14:paraId="260CDFE4" w14:textId="77777777" w:rsidR="000E7CCE" w:rsidRPr="00A034BB" w:rsidRDefault="000E7CCE" w:rsidP="000E7CCE">
      <w:pPr>
        <w:rPr>
          <w:rFonts w:ascii="Arial" w:hAnsi="Arial" w:cs="Arial"/>
          <w:color w:val="000000"/>
        </w:rPr>
      </w:pPr>
    </w:p>
    <w:p w14:paraId="56F5F409" w14:textId="77777777" w:rsidR="000E7CCE" w:rsidRPr="00A034BB" w:rsidRDefault="000E7CCE" w:rsidP="000E7CCE">
      <w:pPr>
        <w:rPr>
          <w:rFonts w:ascii="Arial" w:hAnsi="Arial" w:cs="Arial"/>
          <w:color w:val="000000"/>
        </w:rPr>
      </w:pPr>
      <w:r w:rsidRPr="00A034BB">
        <w:rPr>
          <w:rFonts w:ascii="Arial" w:hAnsi="Arial" w:cs="Arial"/>
          <w:color w:val="000000"/>
        </w:rPr>
        <w:t>Signed</w:t>
      </w:r>
    </w:p>
    <w:p w14:paraId="349FDEAD" w14:textId="77777777" w:rsidR="000E7CCE" w:rsidRPr="00A034BB" w:rsidRDefault="000E7CCE" w:rsidP="000E7CCE">
      <w:pPr>
        <w:rPr>
          <w:rFonts w:ascii="Arial" w:hAnsi="Arial" w:cs="Arial"/>
          <w:color w:val="000000"/>
        </w:rPr>
      </w:pPr>
    </w:p>
    <w:p w14:paraId="742E71C7" w14:textId="77777777" w:rsidR="000E7CCE" w:rsidRPr="00A034BB" w:rsidRDefault="000E7CCE" w:rsidP="000E7CCE">
      <w:pPr>
        <w:rPr>
          <w:rFonts w:ascii="Arial" w:hAnsi="Arial" w:cs="Arial"/>
          <w:color w:val="000000"/>
        </w:rPr>
      </w:pPr>
    </w:p>
    <w:p w14:paraId="34CFE4D1" w14:textId="77777777" w:rsidR="000E7CCE" w:rsidRPr="00A034BB" w:rsidRDefault="000E7CCE" w:rsidP="000E7CCE">
      <w:pPr>
        <w:rPr>
          <w:rFonts w:ascii="Arial" w:hAnsi="Arial" w:cs="Arial"/>
          <w:color w:val="000000"/>
        </w:rPr>
      </w:pPr>
    </w:p>
    <w:p w14:paraId="2689F3C7" w14:textId="77777777" w:rsidR="000E7CCE" w:rsidRPr="00A034BB" w:rsidRDefault="000E7CCE" w:rsidP="000E7CCE">
      <w:pPr>
        <w:rPr>
          <w:rFonts w:ascii="Arial" w:hAnsi="Arial" w:cs="Arial"/>
          <w:color w:val="000000"/>
        </w:rPr>
      </w:pPr>
      <w:r w:rsidRPr="00A034BB">
        <w:rPr>
          <w:rFonts w:ascii="Arial" w:hAnsi="Arial" w:cs="Arial"/>
          <w:color w:val="000000"/>
        </w:rPr>
        <w:t>This policy is quality assured by Jason Goddard, Group Director for Education and Learning.</w:t>
      </w:r>
    </w:p>
    <w:p w14:paraId="1559E892" w14:textId="77777777" w:rsidR="000E7CCE" w:rsidRPr="00A034BB" w:rsidRDefault="000E7CCE" w:rsidP="000E7CCE">
      <w:pPr>
        <w:rPr>
          <w:rFonts w:ascii="Arial" w:hAnsi="Arial" w:cs="Arial"/>
          <w:color w:val="000000"/>
        </w:rPr>
      </w:pPr>
      <w:r w:rsidRPr="00A034BB">
        <w:rPr>
          <w:rFonts w:ascii="Arial" w:hAnsi="Arial" w:cs="Arial"/>
          <w:noProof/>
          <w:lang w:val="en-GB" w:eastAsia="en-GB"/>
        </w:rPr>
        <w:drawing>
          <wp:anchor distT="0" distB="0" distL="114300" distR="114300" simplePos="0" relativeHeight="251659264" behindDoc="0" locked="0" layoutInCell="1" allowOverlap="1" wp14:anchorId="07B65F0B" wp14:editId="7A68CB63">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BB">
        <w:rPr>
          <w:rFonts w:ascii="Arial" w:hAnsi="Arial" w:cs="Arial"/>
          <w:color w:val="000000"/>
        </w:rPr>
        <w:t> </w:t>
      </w:r>
    </w:p>
    <w:p w14:paraId="353BE342" w14:textId="4549B787" w:rsidR="000E7CCE" w:rsidRPr="00A034BB" w:rsidRDefault="000E7CCE" w:rsidP="000E7CCE">
      <w:pPr>
        <w:rPr>
          <w:rFonts w:ascii="Arial" w:hAnsi="Arial" w:cs="Arial"/>
          <w:color w:val="000000"/>
        </w:rPr>
      </w:pPr>
      <w:r w:rsidRPr="00A034BB">
        <w:rPr>
          <w:rFonts w:ascii="Arial" w:hAnsi="Arial" w:cs="Arial"/>
          <w:color w:val="000000"/>
        </w:rPr>
        <w:t>Signed:                                                                                Date: </w:t>
      </w:r>
      <w:r w:rsidR="00D34648">
        <w:rPr>
          <w:rFonts w:ascii="Arial" w:hAnsi="Arial" w:cs="Arial"/>
        </w:rPr>
        <w:t>28/07/2020</w:t>
      </w:r>
      <w:bookmarkStart w:id="2" w:name="_GoBack"/>
      <w:bookmarkEnd w:id="2"/>
    </w:p>
    <w:p w14:paraId="558A39FC" w14:textId="77777777" w:rsidR="000E7CCE" w:rsidRPr="00A034BB" w:rsidRDefault="000E7CCE" w:rsidP="000E7CCE">
      <w:pPr>
        <w:rPr>
          <w:rFonts w:ascii="Arial" w:hAnsi="Arial" w:cs="Arial"/>
          <w:color w:val="000000"/>
        </w:rPr>
      </w:pPr>
      <w:r w:rsidRPr="00A034BB">
        <w:rPr>
          <w:rFonts w:ascii="Arial" w:hAnsi="Arial" w:cs="Arial"/>
          <w:color w:val="000000"/>
        </w:rPr>
        <w:t> </w:t>
      </w:r>
    </w:p>
    <w:p w14:paraId="32DF5EAD" w14:textId="77777777" w:rsidR="000E7CCE" w:rsidRPr="00A034BB" w:rsidRDefault="000E7CCE" w:rsidP="000E7CCE">
      <w:pPr>
        <w:rPr>
          <w:rFonts w:ascii="Arial" w:hAnsi="Arial" w:cs="Arial"/>
          <w:color w:val="000000"/>
        </w:rPr>
      </w:pPr>
      <w:r w:rsidRPr="00A034BB">
        <w:rPr>
          <w:rFonts w:ascii="Arial" w:hAnsi="Arial" w:cs="Arial"/>
          <w:color w:val="000000"/>
        </w:rPr>
        <w:t> </w:t>
      </w:r>
    </w:p>
    <w:p w14:paraId="3E3FDC6D" w14:textId="77777777" w:rsidR="000E7CCE" w:rsidRPr="00A034BB" w:rsidRDefault="000E7CCE" w:rsidP="000E7CCE">
      <w:pPr>
        <w:rPr>
          <w:rFonts w:ascii="Arial" w:hAnsi="Arial" w:cs="Arial"/>
          <w:color w:val="000000"/>
        </w:rPr>
      </w:pPr>
    </w:p>
    <w:p w14:paraId="32F829AD" w14:textId="77777777" w:rsidR="000E7CCE" w:rsidRPr="00A034BB" w:rsidRDefault="000E7CCE" w:rsidP="000E7CCE">
      <w:pPr>
        <w:rPr>
          <w:rFonts w:ascii="Arial" w:hAnsi="Arial" w:cs="Arial"/>
          <w:color w:val="000000"/>
        </w:rPr>
      </w:pPr>
      <w:r w:rsidRPr="00A034BB">
        <w:rPr>
          <w:rFonts w:ascii="Arial" w:hAnsi="Arial" w:cs="Arial"/>
          <w:color w:val="000000"/>
        </w:rPr>
        <w:t>The policy is quality assured by Governor:</w:t>
      </w:r>
    </w:p>
    <w:p w14:paraId="756390C9" w14:textId="77777777" w:rsidR="000E7CCE" w:rsidRPr="00A034BB" w:rsidRDefault="000E7CCE" w:rsidP="00472FAB">
      <w:pPr>
        <w:tabs>
          <w:tab w:val="left" w:pos="1740"/>
        </w:tabs>
        <w:rPr>
          <w:rFonts w:ascii="Arial" w:hAnsi="Arial" w:cs="Arial"/>
        </w:rPr>
      </w:pPr>
    </w:p>
    <w:sectPr w:rsidR="000E7CCE" w:rsidRPr="00A034BB"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0243" w14:textId="77777777" w:rsidR="00A551F2" w:rsidRDefault="00A551F2">
      <w:r>
        <w:separator/>
      </w:r>
    </w:p>
  </w:endnote>
  <w:endnote w:type="continuationSeparator" w:id="0">
    <w:p w14:paraId="34212BF6" w14:textId="77777777" w:rsidR="00A551F2" w:rsidRDefault="00A5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7D1E" w14:textId="77777777" w:rsidR="00A551F2" w:rsidRDefault="00A551F2">
      <w:r>
        <w:separator/>
      </w:r>
    </w:p>
  </w:footnote>
  <w:footnote w:type="continuationSeparator" w:id="0">
    <w:p w14:paraId="1A41637A" w14:textId="77777777" w:rsidR="00A551F2" w:rsidRDefault="00A55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54D5" w14:textId="77777777" w:rsidR="00CE0E67" w:rsidRDefault="00511DDA" w:rsidP="00472FAB">
    <w:pPr>
      <w:tabs>
        <w:tab w:val="left" w:pos="8394"/>
      </w:tabs>
      <w:rPr>
        <w:rFonts w:ascii="Arial" w:hAnsi="Arial" w:cs="Arial"/>
        <w:b/>
        <w:bCs/>
        <w:sz w:val="40"/>
        <w:szCs w:val="40"/>
        <w:lang w:val="en-GB"/>
      </w:rPr>
    </w:pPr>
    <w:bookmarkStart w:id="3"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1C88E70D" wp14:editId="4B14946C">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B93">
      <w:rPr>
        <w:rFonts w:ascii="Arial" w:hAnsi="Arial" w:cs="Arial"/>
        <w:b/>
        <w:bCs/>
        <w:sz w:val="40"/>
        <w:szCs w:val="40"/>
        <w:lang w:val="en-GB"/>
      </w:rPr>
      <w:t>Wessex Lodge School/</w:t>
    </w:r>
    <w:proofErr w:type="spellStart"/>
    <w:r w:rsidR="00461B93">
      <w:rPr>
        <w:rFonts w:ascii="Arial" w:hAnsi="Arial" w:cs="Arial"/>
        <w:b/>
        <w:bCs/>
        <w:sz w:val="40"/>
        <w:szCs w:val="40"/>
        <w:lang w:val="en-GB"/>
      </w:rPr>
      <w:t>Triskele</w:t>
    </w:r>
    <w:proofErr w:type="spellEnd"/>
    <w:r w:rsidR="00461B93">
      <w:rPr>
        <w:rFonts w:ascii="Arial" w:hAnsi="Arial" w:cs="Arial"/>
        <w:b/>
        <w:bCs/>
        <w:sz w:val="40"/>
        <w:szCs w:val="40"/>
        <w:lang w:val="en-GB"/>
      </w:rPr>
      <w:t xml:space="preserve"> Farm</w:t>
    </w:r>
  </w:p>
  <w:p w14:paraId="59550C40" w14:textId="32BDF9EA" w:rsidR="00D217E1" w:rsidRDefault="00A034BB" w:rsidP="00472FAB">
    <w:pPr>
      <w:tabs>
        <w:tab w:val="left" w:pos="8394"/>
      </w:tabs>
      <w:rPr>
        <w:rFonts w:ascii="Arial" w:hAnsi="Arial" w:cs="Arial"/>
        <w:b/>
        <w:bCs/>
        <w:sz w:val="40"/>
        <w:szCs w:val="40"/>
        <w:lang w:val="en-GB"/>
      </w:rPr>
    </w:pPr>
    <w:r>
      <w:rPr>
        <w:rFonts w:ascii="Arial" w:hAnsi="Arial" w:cs="Arial"/>
        <w:b/>
        <w:bCs/>
        <w:sz w:val="40"/>
        <w:szCs w:val="40"/>
        <w:lang w:val="en-GB"/>
      </w:rPr>
      <w:t xml:space="preserve">Attendance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3"/>
  <w:p w14:paraId="2EC3CC31" w14:textId="77777777" w:rsidR="004A2EE5" w:rsidRPr="00D217E1" w:rsidRDefault="004A2EE5" w:rsidP="00D217E1">
    <w:pPr>
      <w:tabs>
        <w:tab w:val="right" w:pos="9638"/>
      </w:tabs>
      <w:rPr>
        <w:rFonts w:ascii="Arial" w:hAnsi="Arial" w:cs="Arial"/>
        <w:b/>
        <w:sz w:val="40"/>
        <w:szCs w:val="40"/>
        <w:lang w:val="en-GB" w:eastAsia="en-GB"/>
      </w:rPr>
    </w:pPr>
  </w:p>
  <w:p w14:paraId="287D3E95" w14:textId="77777777"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5"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6007B8"/>
    <w:multiLevelType w:val="hybridMultilevel"/>
    <w:tmpl w:val="AAC4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5"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1"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1"/>
  </w:num>
  <w:num w:numId="4">
    <w:abstractNumId w:val="26"/>
  </w:num>
  <w:num w:numId="5">
    <w:abstractNumId w:val="36"/>
  </w:num>
  <w:num w:numId="6">
    <w:abstractNumId w:val="34"/>
  </w:num>
  <w:num w:numId="7">
    <w:abstractNumId w:val="32"/>
  </w:num>
  <w:num w:numId="8">
    <w:abstractNumId w:val="38"/>
  </w:num>
  <w:num w:numId="9">
    <w:abstractNumId w:val="8"/>
  </w:num>
  <w:num w:numId="10">
    <w:abstractNumId w:val="5"/>
  </w:num>
  <w:num w:numId="11">
    <w:abstractNumId w:val="25"/>
  </w:num>
  <w:num w:numId="12">
    <w:abstractNumId w:val="40"/>
  </w:num>
  <w:num w:numId="13">
    <w:abstractNumId w:val="4"/>
  </w:num>
  <w:num w:numId="14">
    <w:abstractNumId w:val="21"/>
  </w:num>
  <w:num w:numId="15">
    <w:abstractNumId w:val="29"/>
  </w:num>
  <w:num w:numId="16">
    <w:abstractNumId w:val="13"/>
  </w:num>
  <w:num w:numId="17">
    <w:abstractNumId w:val="27"/>
  </w:num>
  <w:num w:numId="18">
    <w:abstractNumId w:val="2"/>
  </w:num>
  <w:num w:numId="19">
    <w:abstractNumId w:val="35"/>
  </w:num>
  <w:num w:numId="20">
    <w:abstractNumId w:val="14"/>
  </w:num>
  <w:num w:numId="21">
    <w:abstractNumId w:val="15"/>
  </w:num>
  <w:num w:numId="22">
    <w:abstractNumId w:val="12"/>
  </w:num>
  <w:num w:numId="23">
    <w:abstractNumId w:val="9"/>
  </w:num>
  <w:num w:numId="24">
    <w:abstractNumId w:val="19"/>
  </w:num>
  <w:num w:numId="25">
    <w:abstractNumId w:val="17"/>
  </w:num>
  <w:num w:numId="26">
    <w:abstractNumId w:val="23"/>
  </w:num>
  <w:num w:numId="27">
    <w:abstractNumId w:val="3"/>
  </w:num>
  <w:num w:numId="28">
    <w:abstractNumId w:val="7"/>
  </w:num>
  <w:num w:numId="29">
    <w:abstractNumId w:val="10"/>
  </w:num>
  <w:num w:numId="30">
    <w:abstractNumId w:val="0"/>
  </w:num>
  <w:num w:numId="31">
    <w:abstractNumId w:val="37"/>
  </w:num>
  <w:num w:numId="32">
    <w:abstractNumId w:val="18"/>
  </w:num>
  <w:num w:numId="33">
    <w:abstractNumId w:val="20"/>
  </w:num>
  <w:num w:numId="34">
    <w:abstractNumId w:val="33"/>
  </w:num>
  <w:num w:numId="35">
    <w:abstractNumId w:val="39"/>
  </w:num>
  <w:num w:numId="36">
    <w:abstractNumId w:val="1"/>
  </w:num>
  <w:num w:numId="37">
    <w:abstractNumId w:val="24"/>
  </w:num>
  <w:num w:numId="38">
    <w:abstractNumId w:val="28"/>
  </w:num>
  <w:num w:numId="39">
    <w:abstractNumId w:val="30"/>
  </w:num>
  <w:num w:numId="40">
    <w:abstractNumId w:val="31"/>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768C4"/>
    <w:rsid w:val="00180CA8"/>
    <w:rsid w:val="001817CD"/>
    <w:rsid w:val="001842C3"/>
    <w:rsid w:val="001846A4"/>
    <w:rsid w:val="001923DE"/>
    <w:rsid w:val="001E6B13"/>
    <w:rsid w:val="001E7936"/>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61B93"/>
    <w:rsid w:val="00470F8A"/>
    <w:rsid w:val="00472FAB"/>
    <w:rsid w:val="004800B1"/>
    <w:rsid w:val="004A2EE5"/>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1F2"/>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4972"/>
    <w:rsid w:val="00BD53D9"/>
    <w:rsid w:val="00BF0CB0"/>
    <w:rsid w:val="00C07DD6"/>
    <w:rsid w:val="00C4401B"/>
    <w:rsid w:val="00C50C5C"/>
    <w:rsid w:val="00C66882"/>
    <w:rsid w:val="00C81ED3"/>
    <w:rsid w:val="00C8592C"/>
    <w:rsid w:val="00C956FC"/>
    <w:rsid w:val="00CD5D65"/>
    <w:rsid w:val="00CE0E67"/>
    <w:rsid w:val="00CE6C9F"/>
    <w:rsid w:val="00CF6869"/>
    <w:rsid w:val="00D217E1"/>
    <w:rsid w:val="00D22C5C"/>
    <w:rsid w:val="00D2766C"/>
    <w:rsid w:val="00D34648"/>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25F5"/>
    <w:rsid w:val="00E638C2"/>
    <w:rsid w:val="00E75134"/>
    <w:rsid w:val="00EB2C46"/>
    <w:rsid w:val="00EC779F"/>
    <w:rsid w:val="00ED6C5E"/>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0DFE37"/>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14</cp:revision>
  <cp:lastPrinted>2017-10-16T08:35:00Z</cp:lastPrinted>
  <dcterms:created xsi:type="dcterms:W3CDTF">2017-10-16T10:42:00Z</dcterms:created>
  <dcterms:modified xsi:type="dcterms:W3CDTF">2020-07-28T08:35:00Z</dcterms:modified>
</cp:coreProperties>
</file>