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4BB" w:rsidRPr="000E5049" w:rsidRDefault="00A034BB" w:rsidP="00A034BB">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1984"/>
        <w:gridCol w:w="2897"/>
      </w:tblGrid>
      <w:tr w:rsidR="00A034BB" w:rsidRPr="000E5049" w:rsidTr="008474CF">
        <w:tc>
          <w:tcPr>
            <w:tcW w:w="2410" w:type="dxa"/>
            <w:shd w:val="clear" w:color="auto" w:fill="auto"/>
          </w:tcPr>
          <w:p w:rsidR="00A034BB" w:rsidRPr="000E5049" w:rsidRDefault="00A034BB" w:rsidP="008474CF">
            <w:pPr>
              <w:rPr>
                <w:rFonts w:ascii="Arial" w:hAnsi="Arial" w:cs="Arial"/>
              </w:rPr>
            </w:pPr>
            <w:r w:rsidRPr="000E5049">
              <w:rPr>
                <w:rFonts w:ascii="Arial" w:hAnsi="Arial" w:cs="Arial"/>
              </w:rPr>
              <w:t>Policy Number:</w:t>
            </w:r>
          </w:p>
        </w:tc>
        <w:tc>
          <w:tcPr>
            <w:tcW w:w="1843" w:type="dxa"/>
            <w:shd w:val="clear" w:color="auto" w:fill="auto"/>
          </w:tcPr>
          <w:p w:rsidR="00A034BB" w:rsidRPr="000E5049" w:rsidRDefault="0024509C" w:rsidP="008474CF">
            <w:pPr>
              <w:rPr>
                <w:rFonts w:ascii="Arial" w:hAnsi="Arial" w:cs="Arial"/>
              </w:rPr>
            </w:pPr>
            <w:r>
              <w:rPr>
                <w:rFonts w:ascii="Arial" w:hAnsi="Arial" w:cs="Arial"/>
              </w:rPr>
              <w:t>SU04</w:t>
            </w:r>
          </w:p>
        </w:tc>
        <w:tc>
          <w:tcPr>
            <w:tcW w:w="1984" w:type="dxa"/>
            <w:shd w:val="clear" w:color="auto" w:fill="auto"/>
          </w:tcPr>
          <w:p w:rsidR="00A034BB" w:rsidRPr="000E5049" w:rsidRDefault="00A034BB" w:rsidP="008474CF">
            <w:pPr>
              <w:rPr>
                <w:rFonts w:ascii="Arial" w:hAnsi="Arial" w:cs="Arial"/>
              </w:rPr>
            </w:pPr>
            <w:r w:rsidRPr="000E5049">
              <w:rPr>
                <w:rFonts w:ascii="Arial" w:hAnsi="Arial" w:cs="Arial"/>
              </w:rPr>
              <w:t>Originator:</w:t>
            </w:r>
          </w:p>
        </w:tc>
        <w:tc>
          <w:tcPr>
            <w:tcW w:w="2897" w:type="dxa"/>
            <w:shd w:val="clear" w:color="auto" w:fill="auto"/>
          </w:tcPr>
          <w:p w:rsidR="00A034BB" w:rsidRPr="000E5049" w:rsidRDefault="006461DC" w:rsidP="008474CF">
            <w:pPr>
              <w:rPr>
                <w:rFonts w:ascii="Arial" w:hAnsi="Arial" w:cs="Arial"/>
              </w:rPr>
            </w:pPr>
            <w:r>
              <w:rPr>
                <w:rFonts w:ascii="Arial" w:hAnsi="Arial" w:cs="Arial"/>
              </w:rPr>
              <w:t>Neil Gage</w:t>
            </w:r>
          </w:p>
        </w:tc>
      </w:tr>
      <w:tr w:rsidR="00A034BB" w:rsidRPr="000E5049" w:rsidTr="008474CF">
        <w:tc>
          <w:tcPr>
            <w:tcW w:w="2410" w:type="dxa"/>
            <w:shd w:val="clear" w:color="auto" w:fill="auto"/>
          </w:tcPr>
          <w:p w:rsidR="00A034BB" w:rsidRPr="000E5049" w:rsidRDefault="00A034BB" w:rsidP="008474CF">
            <w:pPr>
              <w:rPr>
                <w:rFonts w:ascii="Arial" w:hAnsi="Arial" w:cs="Arial"/>
              </w:rPr>
            </w:pPr>
            <w:r w:rsidRPr="000E5049">
              <w:rPr>
                <w:rFonts w:ascii="Arial" w:hAnsi="Arial" w:cs="Arial"/>
              </w:rPr>
              <w:t>Issue Number:</w:t>
            </w:r>
          </w:p>
        </w:tc>
        <w:tc>
          <w:tcPr>
            <w:tcW w:w="1843" w:type="dxa"/>
            <w:shd w:val="clear" w:color="auto" w:fill="auto"/>
          </w:tcPr>
          <w:p w:rsidR="00A034BB" w:rsidRPr="000E5049" w:rsidRDefault="00A034BB" w:rsidP="008474CF">
            <w:pPr>
              <w:rPr>
                <w:rFonts w:ascii="Arial" w:hAnsi="Arial" w:cs="Arial"/>
              </w:rPr>
            </w:pPr>
          </w:p>
        </w:tc>
        <w:tc>
          <w:tcPr>
            <w:tcW w:w="1984" w:type="dxa"/>
            <w:shd w:val="clear" w:color="auto" w:fill="auto"/>
          </w:tcPr>
          <w:p w:rsidR="00A034BB" w:rsidRPr="000E5049" w:rsidRDefault="00A034BB" w:rsidP="008474CF">
            <w:pPr>
              <w:rPr>
                <w:rFonts w:ascii="Arial" w:hAnsi="Arial" w:cs="Arial"/>
              </w:rPr>
            </w:pPr>
            <w:proofErr w:type="spellStart"/>
            <w:r w:rsidRPr="000E5049">
              <w:rPr>
                <w:rFonts w:ascii="Arial" w:hAnsi="Arial" w:cs="Arial"/>
              </w:rPr>
              <w:t>Authoriser</w:t>
            </w:r>
            <w:proofErr w:type="spellEnd"/>
            <w:r w:rsidRPr="000E5049">
              <w:rPr>
                <w:rFonts w:ascii="Arial" w:hAnsi="Arial" w:cs="Arial"/>
              </w:rPr>
              <w:t>:</w:t>
            </w:r>
          </w:p>
        </w:tc>
        <w:tc>
          <w:tcPr>
            <w:tcW w:w="2897" w:type="dxa"/>
            <w:shd w:val="clear" w:color="auto" w:fill="auto"/>
          </w:tcPr>
          <w:p w:rsidR="00A034BB" w:rsidRPr="000E5049" w:rsidRDefault="00A034BB" w:rsidP="008474CF">
            <w:pPr>
              <w:rPr>
                <w:rFonts w:ascii="Arial" w:hAnsi="Arial" w:cs="Arial"/>
              </w:rPr>
            </w:pPr>
            <w:r w:rsidRPr="000E5049">
              <w:rPr>
                <w:rFonts w:ascii="Arial" w:hAnsi="Arial" w:cs="Arial"/>
              </w:rPr>
              <w:t>Jason Goddard</w:t>
            </w:r>
          </w:p>
        </w:tc>
      </w:tr>
      <w:tr w:rsidR="00A034BB" w:rsidRPr="000E5049" w:rsidTr="008474CF">
        <w:tc>
          <w:tcPr>
            <w:tcW w:w="2410" w:type="dxa"/>
            <w:shd w:val="clear" w:color="auto" w:fill="auto"/>
          </w:tcPr>
          <w:p w:rsidR="00A034BB" w:rsidRPr="000E5049" w:rsidRDefault="00A034BB" w:rsidP="008474CF">
            <w:pPr>
              <w:rPr>
                <w:rFonts w:ascii="Arial" w:hAnsi="Arial" w:cs="Arial"/>
              </w:rPr>
            </w:pPr>
            <w:r w:rsidRPr="000E5049">
              <w:rPr>
                <w:rFonts w:ascii="Arial" w:hAnsi="Arial" w:cs="Arial"/>
              </w:rPr>
              <w:t>Issue Date:</w:t>
            </w:r>
          </w:p>
        </w:tc>
        <w:tc>
          <w:tcPr>
            <w:tcW w:w="1843" w:type="dxa"/>
            <w:shd w:val="clear" w:color="auto" w:fill="auto"/>
          </w:tcPr>
          <w:p w:rsidR="00A034BB" w:rsidRPr="000E5049" w:rsidRDefault="00C81216" w:rsidP="008474CF">
            <w:pPr>
              <w:rPr>
                <w:rFonts w:ascii="Arial" w:hAnsi="Arial" w:cs="Arial"/>
              </w:rPr>
            </w:pPr>
            <w:r>
              <w:rPr>
                <w:rFonts w:ascii="Arial" w:hAnsi="Arial" w:cs="Arial"/>
              </w:rPr>
              <w:t>07/01/2019</w:t>
            </w:r>
          </w:p>
        </w:tc>
        <w:tc>
          <w:tcPr>
            <w:tcW w:w="1984" w:type="dxa"/>
            <w:shd w:val="clear" w:color="auto" w:fill="auto"/>
          </w:tcPr>
          <w:p w:rsidR="00A034BB" w:rsidRPr="000E5049" w:rsidRDefault="00A034BB" w:rsidP="008474CF">
            <w:pPr>
              <w:rPr>
                <w:rFonts w:ascii="Arial" w:hAnsi="Arial" w:cs="Arial"/>
              </w:rPr>
            </w:pPr>
            <w:r w:rsidRPr="000E5049">
              <w:rPr>
                <w:rFonts w:ascii="Arial" w:hAnsi="Arial" w:cs="Arial"/>
              </w:rPr>
              <w:t>Service Type:</w:t>
            </w:r>
          </w:p>
        </w:tc>
        <w:tc>
          <w:tcPr>
            <w:tcW w:w="2897" w:type="dxa"/>
            <w:shd w:val="clear" w:color="auto" w:fill="auto"/>
          </w:tcPr>
          <w:p w:rsidR="00A034BB" w:rsidRPr="000E5049" w:rsidRDefault="00A034BB" w:rsidP="008474CF">
            <w:pPr>
              <w:rPr>
                <w:rFonts w:ascii="Arial" w:hAnsi="Arial" w:cs="Arial"/>
              </w:rPr>
            </w:pPr>
            <w:r w:rsidRPr="000E5049">
              <w:rPr>
                <w:rFonts w:ascii="Arial" w:hAnsi="Arial" w:cs="Arial"/>
              </w:rPr>
              <w:t>Education</w:t>
            </w:r>
          </w:p>
        </w:tc>
      </w:tr>
      <w:tr w:rsidR="00A034BB" w:rsidRPr="000E5049" w:rsidTr="008474CF">
        <w:tc>
          <w:tcPr>
            <w:tcW w:w="2410" w:type="dxa"/>
            <w:shd w:val="clear" w:color="auto" w:fill="auto"/>
          </w:tcPr>
          <w:p w:rsidR="00A034BB" w:rsidRPr="000E5049" w:rsidRDefault="00A034BB" w:rsidP="008474CF">
            <w:pPr>
              <w:rPr>
                <w:rFonts w:ascii="Arial" w:hAnsi="Arial" w:cs="Arial"/>
              </w:rPr>
            </w:pPr>
            <w:r w:rsidRPr="000E5049">
              <w:rPr>
                <w:rFonts w:ascii="Arial" w:hAnsi="Arial" w:cs="Arial"/>
              </w:rPr>
              <w:t>Next Review Due:</w:t>
            </w:r>
          </w:p>
        </w:tc>
        <w:tc>
          <w:tcPr>
            <w:tcW w:w="1843" w:type="dxa"/>
            <w:shd w:val="clear" w:color="auto" w:fill="auto"/>
          </w:tcPr>
          <w:p w:rsidR="00A034BB" w:rsidRPr="000E5049" w:rsidRDefault="00C81216" w:rsidP="008474CF">
            <w:pPr>
              <w:rPr>
                <w:rFonts w:ascii="Arial" w:hAnsi="Arial" w:cs="Arial"/>
              </w:rPr>
            </w:pPr>
            <w:r>
              <w:rPr>
                <w:rFonts w:ascii="Arial" w:hAnsi="Arial" w:cs="Arial"/>
              </w:rPr>
              <w:t>07/01/2020</w:t>
            </w:r>
            <w:bookmarkStart w:id="0" w:name="_GoBack"/>
            <w:bookmarkEnd w:id="0"/>
          </w:p>
        </w:tc>
        <w:tc>
          <w:tcPr>
            <w:tcW w:w="1984" w:type="dxa"/>
            <w:shd w:val="clear" w:color="auto" w:fill="auto"/>
          </w:tcPr>
          <w:p w:rsidR="00A034BB" w:rsidRPr="000E5049" w:rsidRDefault="00A034BB" w:rsidP="008474CF">
            <w:pPr>
              <w:rPr>
                <w:rFonts w:ascii="Arial" w:hAnsi="Arial" w:cs="Arial"/>
              </w:rPr>
            </w:pPr>
            <w:r w:rsidRPr="000E5049">
              <w:rPr>
                <w:rFonts w:ascii="Arial" w:hAnsi="Arial" w:cs="Arial"/>
              </w:rPr>
              <w:t>Policy Location:</w:t>
            </w:r>
          </w:p>
        </w:tc>
        <w:tc>
          <w:tcPr>
            <w:tcW w:w="2897" w:type="dxa"/>
            <w:shd w:val="clear" w:color="auto" w:fill="auto"/>
          </w:tcPr>
          <w:p w:rsidR="00A034BB" w:rsidRPr="000E5049" w:rsidRDefault="006461DC" w:rsidP="008474CF">
            <w:pPr>
              <w:rPr>
                <w:rFonts w:ascii="Arial" w:hAnsi="Arial" w:cs="Arial"/>
              </w:rPr>
            </w:pPr>
            <w:r>
              <w:rPr>
                <w:rFonts w:ascii="Arial" w:hAnsi="Arial" w:cs="Arial"/>
              </w:rPr>
              <w:t>WLS/</w:t>
            </w:r>
            <w:proofErr w:type="spellStart"/>
            <w:r>
              <w:rPr>
                <w:rFonts w:ascii="Arial" w:hAnsi="Arial" w:cs="Arial"/>
              </w:rPr>
              <w:t>Triskele</w:t>
            </w:r>
            <w:proofErr w:type="spellEnd"/>
            <w:r w:rsidR="00A034BB" w:rsidRPr="000E5049">
              <w:rPr>
                <w:rFonts w:ascii="Arial" w:hAnsi="Arial" w:cs="Arial"/>
              </w:rPr>
              <w:t xml:space="preserve"> Policy File</w:t>
            </w:r>
          </w:p>
        </w:tc>
      </w:tr>
    </w:tbl>
    <w:p w:rsidR="00A034BB" w:rsidRPr="000E5049" w:rsidRDefault="00A034BB" w:rsidP="00A034BB">
      <w:pPr>
        <w:rPr>
          <w:rFonts w:ascii="Arial" w:hAnsi="Arial" w:cs="Arial"/>
        </w:rPr>
      </w:pPr>
    </w:p>
    <w:p w:rsidR="00A034BB" w:rsidRPr="000E5049" w:rsidRDefault="00A034BB" w:rsidP="00A034BB">
      <w:pPr>
        <w:rPr>
          <w:rFonts w:ascii="Arial" w:hAnsi="Arial" w:cs="Arial"/>
        </w:rPr>
      </w:pPr>
    </w:p>
    <w:p w:rsidR="000E5049" w:rsidRPr="000E5049" w:rsidRDefault="000E5049" w:rsidP="000E5049">
      <w:pPr>
        <w:rPr>
          <w:rFonts w:ascii="Arial" w:hAnsi="Arial" w:cs="Arial"/>
        </w:rPr>
      </w:pPr>
      <w:r w:rsidRPr="000E5049">
        <w:rPr>
          <w:rFonts w:ascii="Arial" w:hAnsi="Arial" w:cs="Arial"/>
        </w:rPr>
        <w:t xml:space="preserve">This policy should be read in conjunction with </w:t>
      </w:r>
      <w:r w:rsidR="006461DC">
        <w:rPr>
          <w:rFonts w:ascii="Arial" w:hAnsi="Arial" w:cs="Arial"/>
        </w:rPr>
        <w:t>WLS/</w:t>
      </w:r>
      <w:proofErr w:type="spellStart"/>
      <w:r w:rsidR="006461DC">
        <w:rPr>
          <w:rFonts w:ascii="Arial" w:hAnsi="Arial" w:cs="Arial"/>
        </w:rPr>
        <w:t>Triskele</w:t>
      </w:r>
      <w:proofErr w:type="spellEnd"/>
      <w:r w:rsidRPr="000E5049">
        <w:rPr>
          <w:rFonts w:ascii="Arial" w:hAnsi="Arial" w:cs="Arial"/>
        </w:rPr>
        <w:t xml:space="preserve"> Equality Act Policy and </w:t>
      </w:r>
      <w:r w:rsidR="006461DC">
        <w:rPr>
          <w:rFonts w:ascii="Arial" w:hAnsi="Arial" w:cs="Arial"/>
        </w:rPr>
        <w:t>WLS/</w:t>
      </w:r>
      <w:proofErr w:type="spellStart"/>
      <w:r w:rsidR="006461DC">
        <w:rPr>
          <w:rFonts w:ascii="Arial" w:hAnsi="Arial" w:cs="Arial"/>
        </w:rPr>
        <w:t>Triskele</w:t>
      </w:r>
      <w:proofErr w:type="spellEnd"/>
      <w:r w:rsidRPr="000E5049">
        <w:rPr>
          <w:rFonts w:ascii="Arial" w:hAnsi="Arial" w:cs="Arial"/>
        </w:rPr>
        <w:t xml:space="preserve"> Anti-Bullying Policy</w:t>
      </w:r>
    </w:p>
    <w:p w:rsidR="000E5049" w:rsidRPr="000E5049" w:rsidRDefault="000E5049" w:rsidP="000E5049">
      <w:pPr>
        <w:rPr>
          <w:rFonts w:ascii="Arial" w:hAnsi="Arial" w:cs="Arial"/>
        </w:rPr>
      </w:pPr>
    </w:p>
    <w:p w:rsidR="000E5049" w:rsidRPr="000E5049" w:rsidRDefault="000E5049" w:rsidP="000E5049">
      <w:pPr>
        <w:rPr>
          <w:rFonts w:ascii="Arial" w:hAnsi="Arial" w:cs="Arial"/>
          <w:b/>
          <w:bCs/>
          <w:lang w:bidi="en-US"/>
        </w:rPr>
      </w:pPr>
      <w:r w:rsidRPr="000E5049">
        <w:rPr>
          <w:rFonts w:ascii="Arial" w:hAnsi="Arial" w:cs="Arial"/>
          <w:b/>
          <w:bCs/>
          <w:lang w:bidi="en-US"/>
        </w:rPr>
        <w:t>1: Aim of the Policy</w:t>
      </w:r>
    </w:p>
    <w:p w:rsidR="000E5049" w:rsidRPr="000E5049" w:rsidRDefault="000E5049" w:rsidP="000E5049">
      <w:pPr>
        <w:ind w:left="720"/>
        <w:rPr>
          <w:rFonts w:ascii="Arial" w:hAnsi="Arial" w:cs="Arial"/>
          <w:b/>
          <w:bCs/>
          <w:lang w:bidi="en-US"/>
        </w:rPr>
      </w:pPr>
    </w:p>
    <w:p w:rsidR="000E5049" w:rsidRPr="000E5049" w:rsidRDefault="000E5049" w:rsidP="000E5049">
      <w:pPr>
        <w:tabs>
          <w:tab w:val="num" w:pos="1440"/>
        </w:tabs>
        <w:rPr>
          <w:rFonts w:ascii="Arial" w:hAnsi="Arial" w:cs="Arial"/>
          <w:bCs/>
          <w:lang w:bidi="en-US"/>
        </w:rPr>
      </w:pPr>
      <w:r w:rsidRPr="000E5049">
        <w:rPr>
          <w:rFonts w:ascii="Arial" w:hAnsi="Arial" w:cs="Arial"/>
          <w:b/>
          <w:bCs/>
          <w:lang w:bidi="en-US"/>
        </w:rPr>
        <w:t>1.1</w:t>
      </w:r>
      <w:r w:rsidRPr="000E5049">
        <w:rPr>
          <w:rFonts w:ascii="Arial" w:hAnsi="Arial" w:cs="Arial"/>
          <w:bCs/>
          <w:lang w:bidi="en-US"/>
        </w:rPr>
        <w:t xml:space="preserve"> The aim of this policy is to outline the </w:t>
      </w:r>
      <w:proofErr w:type="spellStart"/>
      <w:r w:rsidRPr="000E5049">
        <w:rPr>
          <w:rFonts w:ascii="Arial" w:hAnsi="Arial" w:cs="Arial"/>
          <w:bCs/>
          <w:lang w:bidi="en-US"/>
        </w:rPr>
        <w:t>Behavioural</w:t>
      </w:r>
      <w:proofErr w:type="spellEnd"/>
      <w:r w:rsidRPr="000E5049">
        <w:rPr>
          <w:rFonts w:ascii="Arial" w:hAnsi="Arial" w:cs="Arial"/>
          <w:bCs/>
          <w:lang w:bidi="en-US"/>
        </w:rPr>
        <w:t xml:space="preserve"> Management system adopted by </w:t>
      </w:r>
      <w:r w:rsidR="006461DC">
        <w:rPr>
          <w:rFonts w:ascii="Arial" w:hAnsi="Arial" w:cs="Arial"/>
          <w:bCs/>
          <w:lang w:bidi="en-US"/>
        </w:rPr>
        <w:t>WLS/</w:t>
      </w:r>
      <w:proofErr w:type="spellStart"/>
      <w:r w:rsidR="006461DC">
        <w:rPr>
          <w:rFonts w:ascii="Arial" w:hAnsi="Arial" w:cs="Arial"/>
          <w:bCs/>
          <w:lang w:bidi="en-US"/>
        </w:rPr>
        <w:t>Triskele</w:t>
      </w:r>
      <w:proofErr w:type="spellEnd"/>
      <w:r w:rsidRPr="000E5049">
        <w:rPr>
          <w:rFonts w:ascii="Arial" w:hAnsi="Arial" w:cs="Arial"/>
          <w:bCs/>
          <w:lang w:bidi="en-US"/>
        </w:rPr>
        <w:t xml:space="preserve"> and ensure that it is applied consistently</w:t>
      </w:r>
    </w:p>
    <w:p w:rsidR="000E5049" w:rsidRPr="000E5049" w:rsidRDefault="000E5049" w:rsidP="000E5049">
      <w:pPr>
        <w:rPr>
          <w:rFonts w:ascii="Arial" w:hAnsi="Arial" w:cs="Arial"/>
          <w:bCs/>
          <w:lang w:bidi="en-US"/>
        </w:rPr>
      </w:pPr>
    </w:p>
    <w:p w:rsidR="000E5049" w:rsidRPr="000E5049" w:rsidRDefault="000E5049" w:rsidP="000E5049">
      <w:pPr>
        <w:tabs>
          <w:tab w:val="num" w:pos="1440"/>
        </w:tabs>
        <w:rPr>
          <w:rFonts w:ascii="Arial" w:hAnsi="Arial" w:cs="Arial"/>
          <w:b/>
          <w:bCs/>
          <w:lang w:bidi="en-US"/>
        </w:rPr>
      </w:pPr>
      <w:r w:rsidRPr="000E5049">
        <w:rPr>
          <w:rFonts w:ascii="Arial" w:hAnsi="Arial" w:cs="Arial"/>
          <w:b/>
          <w:bCs/>
          <w:lang w:bidi="en-US"/>
        </w:rPr>
        <w:t>2: Policy</w:t>
      </w:r>
    </w:p>
    <w:p w:rsidR="000E5049" w:rsidRPr="000E5049" w:rsidRDefault="000E5049" w:rsidP="000E5049">
      <w:pPr>
        <w:tabs>
          <w:tab w:val="num" w:pos="1440"/>
        </w:tabs>
        <w:rPr>
          <w:rFonts w:ascii="Arial" w:hAnsi="Arial" w:cs="Arial"/>
          <w:b/>
          <w:bCs/>
          <w:lang w:bidi="en-US"/>
        </w:rPr>
      </w:pPr>
    </w:p>
    <w:p w:rsidR="000E5049" w:rsidRPr="000E5049" w:rsidRDefault="000E5049" w:rsidP="000E5049">
      <w:pPr>
        <w:tabs>
          <w:tab w:val="num" w:pos="1440"/>
        </w:tabs>
        <w:rPr>
          <w:rFonts w:ascii="Arial" w:hAnsi="Arial" w:cs="Arial"/>
          <w:b/>
          <w:bCs/>
          <w:lang w:bidi="en-US"/>
        </w:rPr>
      </w:pPr>
      <w:proofErr w:type="gramStart"/>
      <w:r w:rsidRPr="000E5049">
        <w:rPr>
          <w:rFonts w:ascii="Arial" w:hAnsi="Arial" w:cs="Arial"/>
          <w:b/>
          <w:bCs/>
          <w:lang w:bidi="en-US"/>
        </w:rPr>
        <w:t xml:space="preserve">2.1  </w:t>
      </w:r>
      <w:proofErr w:type="spellStart"/>
      <w:r w:rsidRPr="000E5049">
        <w:rPr>
          <w:rFonts w:ascii="Arial" w:hAnsi="Arial" w:cs="Arial"/>
          <w:b/>
          <w:bCs/>
          <w:lang w:bidi="en-US"/>
        </w:rPr>
        <w:t>Behavioural</w:t>
      </w:r>
      <w:proofErr w:type="spellEnd"/>
      <w:proofErr w:type="gramEnd"/>
      <w:r w:rsidRPr="000E5049">
        <w:rPr>
          <w:rFonts w:ascii="Arial" w:hAnsi="Arial" w:cs="Arial"/>
          <w:b/>
          <w:bCs/>
          <w:lang w:bidi="en-US"/>
        </w:rPr>
        <w:t xml:space="preserve"> Management System</w:t>
      </w:r>
    </w:p>
    <w:p w:rsidR="000E5049" w:rsidRPr="000E5049" w:rsidRDefault="000E5049" w:rsidP="000E5049">
      <w:pPr>
        <w:tabs>
          <w:tab w:val="num" w:pos="1440"/>
        </w:tabs>
        <w:rPr>
          <w:rFonts w:ascii="Arial" w:hAnsi="Arial" w:cs="Arial"/>
          <w:bCs/>
          <w:lang w:bidi="en-US"/>
        </w:rPr>
      </w:pPr>
    </w:p>
    <w:p w:rsidR="000E5049" w:rsidRPr="000E5049" w:rsidRDefault="000E5049" w:rsidP="000E5049">
      <w:pPr>
        <w:tabs>
          <w:tab w:val="num" w:pos="1440"/>
        </w:tabs>
        <w:rPr>
          <w:rFonts w:ascii="Arial" w:hAnsi="Arial" w:cs="Arial"/>
          <w:bCs/>
          <w:lang w:bidi="en-US"/>
        </w:rPr>
      </w:pPr>
      <w:r w:rsidRPr="000E5049">
        <w:rPr>
          <w:rFonts w:ascii="Arial" w:hAnsi="Arial" w:cs="Arial"/>
          <w:bCs/>
          <w:lang w:bidi="en-US"/>
        </w:rPr>
        <w:t xml:space="preserve">The most significant points of our </w:t>
      </w:r>
      <w:proofErr w:type="spellStart"/>
      <w:r w:rsidRPr="000E5049">
        <w:rPr>
          <w:rFonts w:ascii="Arial" w:hAnsi="Arial" w:cs="Arial"/>
          <w:bCs/>
          <w:lang w:bidi="en-US"/>
        </w:rPr>
        <w:t>behavioural</w:t>
      </w:r>
      <w:proofErr w:type="spellEnd"/>
      <w:r w:rsidRPr="000E5049">
        <w:rPr>
          <w:rFonts w:ascii="Arial" w:hAnsi="Arial" w:cs="Arial"/>
          <w:bCs/>
          <w:lang w:bidi="en-US"/>
        </w:rPr>
        <w:t xml:space="preserve"> management system are: </w:t>
      </w:r>
    </w:p>
    <w:p w:rsidR="000E5049" w:rsidRPr="000E5049" w:rsidRDefault="000E5049" w:rsidP="000E5049">
      <w:pPr>
        <w:numPr>
          <w:ilvl w:val="0"/>
          <w:numId w:val="44"/>
        </w:numPr>
        <w:ind w:left="709" w:hanging="349"/>
        <w:rPr>
          <w:rFonts w:ascii="Arial" w:hAnsi="Arial" w:cs="Arial"/>
          <w:bCs/>
          <w:lang w:bidi="en-US"/>
        </w:rPr>
      </w:pPr>
      <w:r w:rsidRPr="000E5049">
        <w:rPr>
          <w:rFonts w:ascii="Arial" w:hAnsi="Arial" w:cs="Arial"/>
          <w:bCs/>
          <w:lang w:bidi="en-US"/>
        </w:rPr>
        <w:t xml:space="preserve">Staff should focus on the </w:t>
      </w:r>
      <w:r w:rsidR="00427C83">
        <w:rPr>
          <w:rFonts w:ascii="Arial" w:hAnsi="Arial" w:cs="Arial"/>
          <w:bCs/>
          <w:lang w:bidi="en-US"/>
        </w:rPr>
        <w:t>student’s</w:t>
      </w:r>
      <w:r w:rsidRPr="000E5049">
        <w:rPr>
          <w:rFonts w:ascii="Arial" w:hAnsi="Arial" w:cs="Arial"/>
          <w:bCs/>
          <w:lang w:bidi="en-US"/>
        </w:rPr>
        <w:t xml:space="preserve"> observable and targeted </w:t>
      </w:r>
      <w:proofErr w:type="spellStart"/>
      <w:r w:rsidRPr="000E5049">
        <w:rPr>
          <w:rFonts w:ascii="Arial" w:hAnsi="Arial" w:cs="Arial"/>
          <w:bCs/>
          <w:lang w:bidi="en-US"/>
        </w:rPr>
        <w:t>behaviours</w:t>
      </w:r>
      <w:proofErr w:type="spellEnd"/>
      <w:r w:rsidRPr="000E5049">
        <w:rPr>
          <w:rFonts w:ascii="Arial" w:hAnsi="Arial" w:cs="Arial"/>
          <w:bCs/>
          <w:lang w:bidi="en-US"/>
        </w:rPr>
        <w:t xml:space="preserve"> and be aware that these </w:t>
      </w:r>
      <w:proofErr w:type="spellStart"/>
      <w:r w:rsidRPr="000E5049">
        <w:rPr>
          <w:rFonts w:ascii="Arial" w:hAnsi="Arial" w:cs="Arial"/>
          <w:bCs/>
          <w:lang w:bidi="en-US"/>
        </w:rPr>
        <w:t>behaviours</w:t>
      </w:r>
      <w:proofErr w:type="spellEnd"/>
      <w:r w:rsidRPr="000E5049">
        <w:rPr>
          <w:rFonts w:ascii="Arial" w:hAnsi="Arial" w:cs="Arial"/>
          <w:bCs/>
          <w:lang w:bidi="en-US"/>
        </w:rPr>
        <w:t xml:space="preserve"> can also be unlearned.</w:t>
      </w:r>
    </w:p>
    <w:p w:rsidR="000E5049" w:rsidRPr="000E5049" w:rsidRDefault="000E5049" w:rsidP="000E5049">
      <w:pPr>
        <w:numPr>
          <w:ilvl w:val="0"/>
          <w:numId w:val="44"/>
        </w:numPr>
        <w:ind w:left="709" w:hanging="349"/>
        <w:rPr>
          <w:rFonts w:ascii="Arial" w:hAnsi="Arial" w:cs="Arial"/>
          <w:bCs/>
          <w:lang w:bidi="en-US"/>
        </w:rPr>
      </w:pPr>
      <w:r w:rsidRPr="000E5049">
        <w:rPr>
          <w:rFonts w:ascii="Arial" w:hAnsi="Arial" w:cs="Arial"/>
          <w:bCs/>
          <w:lang w:bidi="en-US"/>
        </w:rPr>
        <w:t xml:space="preserve">Nearly all </w:t>
      </w:r>
      <w:proofErr w:type="spellStart"/>
      <w:r w:rsidRPr="000E5049">
        <w:rPr>
          <w:rFonts w:ascii="Arial" w:hAnsi="Arial" w:cs="Arial"/>
          <w:bCs/>
          <w:lang w:bidi="en-US"/>
        </w:rPr>
        <w:t>behaviour</w:t>
      </w:r>
      <w:proofErr w:type="spellEnd"/>
      <w:r w:rsidRPr="000E5049">
        <w:rPr>
          <w:rFonts w:ascii="Arial" w:hAnsi="Arial" w:cs="Arial"/>
          <w:bCs/>
          <w:lang w:bidi="en-US"/>
        </w:rPr>
        <w:t xml:space="preserve"> are the result of learning. Key workers work with individuals students to put in </w:t>
      </w:r>
      <w:proofErr w:type="spellStart"/>
      <w:r w:rsidRPr="000E5049">
        <w:rPr>
          <w:rFonts w:ascii="Arial" w:hAnsi="Arial" w:cs="Arial"/>
          <w:bCs/>
          <w:lang w:bidi="en-US"/>
        </w:rPr>
        <w:t>behavioural</w:t>
      </w:r>
      <w:proofErr w:type="spellEnd"/>
      <w:r w:rsidRPr="000E5049">
        <w:rPr>
          <w:rFonts w:ascii="Arial" w:hAnsi="Arial" w:cs="Arial"/>
          <w:bCs/>
          <w:lang w:bidi="en-US"/>
        </w:rPr>
        <w:t xml:space="preserve"> strategies that encourage students to learn positive </w:t>
      </w:r>
      <w:proofErr w:type="spellStart"/>
      <w:r w:rsidRPr="000E5049">
        <w:rPr>
          <w:rFonts w:ascii="Arial" w:hAnsi="Arial" w:cs="Arial"/>
          <w:bCs/>
          <w:lang w:bidi="en-US"/>
        </w:rPr>
        <w:t>behaviours</w:t>
      </w:r>
      <w:proofErr w:type="spellEnd"/>
      <w:r w:rsidRPr="000E5049">
        <w:rPr>
          <w:rFonts w:ascii="Arial" w:hAnsi="Arial" w:cs="Arial"/>
          <w:bCs/>
          <w:lang w:bidi="en-US"/>
        </w:rPr>
        <w:t xml:space="preserve"> and unlearn negative </w:t>
      </w:r>
      <w:proofErr w:type="spellStart"/>
      <w:r w:rsidRPr="000E5049">
        <w:rPr>
          <w:rFonts w:ascii="Arial" w:hAnsi="Arial" w:cs="Arial"/>
          <w:bCs/>
          <w:lang w:bidi="en-US"/>
        </w:rPr>
        <w:t>behaviours</w:t>
      </w:r>
      <w:proofErr w:type="spellEnd"/>
      <w:r w:rsidRPr="000E5049">
        <w:rPr>
          <w:rFonts w:ascii="Arial" w:hAnsi="Arial" w:cs="Arial"/>
          <w:bCs/>
          <w:lang w:bidi="en-US"/>
        </w:rPr>
        <w:t>.</w:t>
      </w:r>
    </w:p>
    <w:p w:rsidR="000E5049" w:rsidRPr="000E5049" w:rsidRDefault="000E5049" w:rsidP="000E5049">
      <w:pPr>
        <w:numPr>
          <w:ilvl w:val="0"/>
          <w:numId w:val="44"/>
        </w:numPr>
        <w:ind w:left="709" w:hanging="349"/>
        <w:rPr>
          <w:rFonts w:ascii="Arial" w:hAnsi="Arial" w:cs="Arial"/>
          <w:bCs/>
          <w:lang w:bidi="en-US"/>
        </w:rPr>
      </w:pPr>
      <w:proofErr w:type="spellStart"/>
      <w:r w:rsidRPr="000E5049">
        <w:rPr>
          <w:rFonts w:ascii="Arial" w:hAnsi="Arial" w:cs="Arial"/>
          <w:bCs/>
          <w:lang w:bidi="en-US"/>
        </w:rPr>
        <w:t>Behavioural</w:t>
      </w:r>
      <w:proofErr w:type="spellEnd"/>
      <w:r w:rsidRPr="000E5049">
        <w:rPr>
          <w:rFonts w:ascii="Arial" w:hAnsi="Arial" w:cs="Arial"/>
          <w:bCs/>
          <w:lang w:bidi="en-US"/>
        </w:rPr>
        <w:t xml:space="preserve"> change needs to be measured. Measurements enable us to be more precise and objective in estimating and measuring improvements.</w:t>
      </w:r>
    </w:p>
    <w:p w:rsidR="000E5049" w:rsidRPr="000E5049" w:rsidRDefault="000E5049" w:rsidP="000E5049">
      <w:pPr>
        <w:numPr>
          <w:ilvl w:val="0"/>
          <w:numId w:val="44"/>
        </w:numPr>
        <w:ind w:left="709" w:hanging="349"/>
        <w:rPr>
          <w:rFonts w:ascii="Arial" w:hAnsi="Arial" w:cs="Arial"/>
          <w:bCs/>
          <w:lang w:bidi="en-US"/>
        </w:rPr>
      </w:pPr>
      <w:r w:rsidRPr="000E5049">
        <w:rPr>
          <w:rFonts w:ascii="Arial" w:hAnsi="Arial" w:cs="Arial"/>
          <w:bCs/>
          <w:lang w:bidi="en-US"/>
        </w:rPr>
        <w:t xml:space="preserve">Students can learn on the basis of repeating </w:t>
      </w:r>
      <w:proofErr w:type="spellStart"/>
      <w:r w:rsidRPr="000E5049">
        <w:rPr>
          <w:rFonts w:ascii="Arial" w:hAnsi="Arial" w:cs="Arial"/>
          <w:bCs/>
          <w:lang w:bidi="en-US"/>
        </w:rPr>
        <w:t>behaviours</w:t>
      </w:r>
      <w:proofErr w:type="spellEnd"/>
      <w:r w:rsidRPr="000E5049">
        <w:rPr>
          <w:rFonts w:ascii="Arial" w:hAnsi="Arial" w:cs="Arial"/>
          <w:bCs/>
          <w:lang w:bidi="en-US"/>
        </w:rPr>
        <w:t xml:space="preserve"> that have been reinforced or rewarded. This is the basis of our </w:t>
      </w:r>
      <w:proofErr w:type="spellStart"/>
      <w:r w:rsidRPr="000E5049">
        <w:rPr>
          <w:rFonts w:ascii="Arial" w:hAnsi="Arial" w:cs="Arial"/>
          <w:bCs/>
          <w:lang w:bidi="en-US"/>
        </w:rPr>
        <w:t>behaviour</w:t>
      </w:r>
      <w:proofErr w:type="spellEnd"/>
      <w:r w:rsidRPr="000E5049">
        <w:rPr>
          <w:rFonts w:ascii="Arial" w:hAnsi="Arial" w:cs="Arial"/>
          <w:bCs/>
          <w:lang w:bidi="en-US"/>
        </w:rPr>
        <w:t xml:space="preserve"> management system.</w:t>
      </w:r>
    </w:p>
    <w:p w:rsidR="000E5049" w:rsidRPr="000E5049" w:rsidRDefault="000E5049" w:rsidP="000E5049">
      <w:pPr>
        <w:numPr>
          <w:ilvl w:val="0"/>
          <w:numId w:val="44"/>
        </w:numPr>
        <w:ind w:left="709" w:hanging="349"/>
        <w:rPr>
          <w:rFonts w:ascii="Arial" w:hAnsi="Arial" w:cs="Arial"/>
          <w:bCs/>
          <w:lang w:bidi="en-US"/>
        </w:rPr>
      </w:pPr>
      <w:r w:rsidRPr="000E5049">
        <w:rPr>
          <w:rFonts w:ascii="Arial" w:hAnsi="Arial" w:cs="Arial"/>
          <w:bCs/>
          <w:lang w:bidi="en-US"/>
        </w:rPr>
        <w:t xml:space="preserve">We plan </w:t>
      </w:r>
      <w:proofErr w:type="spellStart"/>
      <w:r w:rsidRPr="000E5049">
        <w:rPr>
          <w:rFonts w:ascii="Arial" w:hAnsi="Arial" w:cs="Arial"/>
          <w:bCs/>
          <w:lang w:bidi="en-US"/>
        </w:rPr>
        <w:t>programmes</w:t>
      </w:r>
      <w:proofErr w:type="spellEnd"/>
      <w:r w:rsidRPr="000E5049">
        <w:rPr>
          <w:rFonts w:ascii="Arial" w:hAnsi="Arial" w:cs="Arial"/>
          <w:bCs/>
          <w:lang w:bidi="en-US"/>
        </w:rPr>
        <w:t xml:space="preserve"> and activities that allow maximum opportunities for the student to achieve targets.</w:t>
      </w:r>
    </w:p>
    <w:p w:rsidR="000E5049" w:rsidRPr="000E5049" w:rsidRDefault="000E5049" w:rsidP="000E5049">
      <w:pPr>
        <w:numPr>
          <w:ilvl w:val="0"/>
          <w:numId w:val="44"/>
        </w:numPr>
        <w:ind w:left="709" w:hanging="349"/>
        <w:rPr>
          <w:rFonts w:ascii="Arial" w:hAnsi="Arial" w:cs="Arial"/>
          <w:bCs/>
          <w:lang w:bidi="en-US"/>
        </w:rPr>
      </w:pPr>
      <w:r w:rsidRPr="000E5049">
        <w:rPr>
          <w:rFonts w:ascii="Arial" w:hAnsi="Arial" w:cs="Arial"/>
          <w:bCs/>
          <w:lang w:bidi="en-US"/>
        </w:rPr>
        <w:t xml:space="preserve">We then “Catch them being good” and reward positive </w:t>
      </w:r>
      <w:proofErr w:type="spellStart"/>
      <w:r w:rsidRPr="000E5049">
        <w:rPr>
          <w:rFonts w:ascii="Arial" w:hAnsi="Arial" w:cs="Arial"/>
          <w:bCs/>
          <w:lang w:bidi="en-US"/>
        </w:rPr>
        <w:t>behaviours</w:t>
      </w:r>
      <w:proofErr w:type="spellEnd"/>
      <w:r w:rsidRPr="000E5049">
        <w:rPr>
          <w:rFonts w:ascii="Arial" w:hAnsi="Arial" w:cs="Arial"/>
          <w:bCs/>
          <w:lang w:bidi="en-US"/>
        </w:rPr>
        <w:t>.</w:t>
      </w:r>
    </w:p>
    <w:p w:rsidR="000E5049" w:rsidRPr="000E5049" w:rsidRDefault="000E5049" w:rsidP="000E5049">
      <w:pPr>
        <w:rPr>
          <w:rFonts w:ascii="Arial" w:hAnsi="Arial" w:cs="Arial"/>
          <w:b/>
          <w:bCs/>
          <w:lang w:bidi="en-US"/>
        </w:rPr>
      </w:pPr>
    </w:p>
    <w:p w:rsidR="000E5049" w:rsidRPr="000E5049" w:rsidRDefault="000E5049" w:rsidP="000E5049">
      <w:pPr>
        <w:rPr>
          <w:rFonts w:ascii="Arial" w:hAnsi="Arial" w:cs="Arial"/>
          <w:b/>
          <w:bCs/>
          <w:lang w:bidi="en-US"/>
        </w:rPr>
      </w:pPr>
      <w:proofErr w:type="gramStart"/>
      <w:r w:rsidRPr="000E5049">
        <w:rPr>
          <w:rFonts w:ascii="Arial" w:hAnsi="Arial" w:cs="Arial"/>
          <w:b/>
          <w:bCs/>
          <w:lang w:bidi="en-US"/>
        </w:rPr>
        <w:t>2.2  Introduction</w:t>
      </w:r>
      <w:proofErr w:type="gramEnd"/>
    </w:p>
    <w:p w:rsidR="000E5049" w:rsidRPr="000E5049" w:rsidRDefault="000E5049" w:rsidP="000E5049">
      <w:pPr>
        <w:rPr>
          <w:rFonts w:ascii="Arial" w:hAnsi="Arial" w:cs="Arial"/>
          <w:b/>
          <w:bCs/>
          <w:lang w:bidi="en-US"/>
        </w:rPr>
      </w:pPr>
    </w:p>
    <w:p w:rsidR="000E5049" w:rsidRPr="000E5049" w:rsidRDefault="000E5049" w:rsidP="000E5049">
      <w:pPr>
        <w:tabs>
          <w:tab w:val="num" w:pos="1440"/>
        </w:tabs>
        <w:rPr>
          <w:rFonts w:ascii="Arial" w:hAnsi="Arial" w:cs="Arial"/>
          <w:bCs/>
          <w:lang w:bidi="en-US"/>
        </w:rPr>
      </w:pPr>
      <w:r w:rsidRPr="000E5049">
        <w:rPr>
          <w:rFonts w:ascii="Arial" w:hAnsi="Arial" w:cs="Arial"/>
          <w:bCs/>
          <w:lang w:bidi="en-US"/>
        </w:rPr>
        <w:lastRenderedPageBreak/>
        <w:t xml:space="preserve">All our young people at </w:t>
      </w:r>
      <w:r w:rsidR="006461DC">
        <w:rPr>
          <w:rFonts w:ascii="Arial" w:hAnsi="Arial" w:cs="Arial"/>
          <w:bCs/>
          <w:lang w:bidi="en-US"/>
        </w:rPr>
        <w:t>WLS/</w:t>
      </w:r>
      <w:proofErr w:type="spellStart"/>
      <w:r w:rsidR="006461DC">
        <w:rPr>
          <w:rFonts w:ascii="Arial" w:hAnsi="Arial" w:cs="Arial"/>
          <w:bCs/>
          <w:lang w:bidi="en-US"/>
        </w:rPr>
        <w:t>Triskele</w:t>
      </w:r>
      <w:proofErr w:type="spellEnd"/>
      <w:r w:rsidRPr="000E5049">
        <w:rPr>
          <w:rFonts w:ascii="Arial" w:hAnsi="Arial" w:cs="Arial"/>
          <w:bCs/>
          <w:lang w:bidi="en-US"/>
        </w:rPr>
        <w:t xml:space="preserve"> have an entitlement to receive the highest possible standard of care and a broad, balanced and relevant curriculum that spans their whole day. Due to their placement with us and because of emotional and </w:t>
      </w:r>
      <w:proofErr w:type="spellStart"/>
      <w:r w:rsidRPr="000E5049">
        <w:rPr>
          <w:rFonts w:ascii="Arial" w:hAnsi="Arial" w:cs="Arial"/>
          <w:bCs/>
          <w:lang w:bidi="en-US"/>
        </w:rPr>
        <w:t>behavioural</w:t>
      </w:r>
      <w:proofErr w:type="spellEnd"/>
      <w:r w:rsidRPr="000E5049">
        <w:rPr>
          <w:rFonts w:ascii="Arial" w:hAnsi="Arial" w:cs="Arial"/>
          <w:bCs/>
          <w:lang w:bidi="en-US"/>
        </w:rPr>
        <w:t xml:space="preserve"> difficulties, it is essential that in seeking </w:t>
      </w:r>
      <w:proofErr w:type="spellStart"/>
      <w:r w:rsidRPr="000E5049">
        <w:rPr>
          <w:rFonts w:ascii="Arial" w:hAnsi="Arial" w:cs="Arial"/>
          <w:bCs/>
          <w:lang w:bidi="en-US"/>
        </w:rPr>
        <w:t>behavioural</w:t>
      </w:r>
      <w:proofErr w:type="spellEnd"/>
      <w:r w:rsidRPr="000E5049">
        <w:rPr>
          <w:rFonts w:ascii="Arial" w:hAnsi="Arial" w:cs="Arial"/>
          <w:bCs/>
          <w:lang w:bidi="en-US"/>
        </w:rPr>
        <w:t xml:space="preserve"> change our aims should be to:</w:t>
      </w:r>
    </w:p>
    <w:p w:rsidR="000E5049" w:rsidRPr="000E5049" w:rsidRDefault="000E5049" w:rsidP="000E5049">
      <w:pPr>
        <w:numPr>
          <w:ilvl w:val="0"/>
          <w:numId w:val="44"/>
        </w:numPr>
        <w:ind w:left="709" w:hanging="349"/>
        <w:rPr>
          <w:rFonts w:ascii="Arial" w:hAnsi="Arial" w:cs="Arial"/>
          <w:bCs/>
          <w:lang w:bidi="en-US"/>
        </w:rPr>
      </w:pPr>
      <w:r w:rsidRPr="000E5049">
        <w:rPr>
          <w:rFonts w:ascii="Arial" w:hAnsi="Arial" w:cs="Arial"/>
          <w:bCs/>
          <w:lang w:bidi="en-US"/>
        </w:rPr>
        <w:t xml:space="preserve">Work consistently with our pupils to bring about </w:t>
      </w:r>
      <w:proofErr w:type="spellStart"/>
      <w:r w:rsidRPr="000E5049">
        <w:rPr>
          <w:rFonts w:ascii="Arial" w:hAnsi="Arial" w:cs="Arial"/>
          <w:bCs/>
          <w:lang w:bidi="en-US"/>
        </w:rPr>
        <w:t>behavioural</w:t>
      </w:r>
      <w:proofErr w:type="spellEnd"/>
      <w:r w:rsidRPr="000E5049">
        <w:rPr>
          <w:rFonts w:ascii="Arial" w:hAnsi="Arial" w:cs="Arial"/>
          <w:bCs/>
          <w:lang w:bidi="en-US"/>
        </w:rPr>
        <w:t xml:space="preserve"> change</w:t>
      </w:r>
    </w:p>
    <w:p w:rsidR="000E5049" w:rsidRPr="000E5049" w:rsidRDefault="000E5049" w:rsidP="000E5049">
      <w:pPr>
        <w:numPr>
          <w:ilvl w:val="0"/>
          <w:numId w:val="44"/>
        </w:numPr>
        <w:ind w:left="709" w:hanging="349"/>
        <w:rPr>
          <w:rFonts w:ascii="Arial" w:hAnsi="Arial" w:cs="Arial"/>
          <w:bCs/>
          <w:lang w:bidi="en-US"/>
        </w:rPr>
      </w:pPr>
      <w:r w:rsidRPr="000E5049">
        <w:rPr>
          <w:rFonts w:ascii="Arial" w:hAnsi="Arial" w:cs="Arial"/>
          <w:bCs/>
          <w:lang w:bidi="en-US"/>
        </w:rPr>
        <w:t xml:space="preserve">Be able to measure success and changes and patterns of </w:t>
      </w:r>
      <w:proofErr w:type="spellStart"/>
      <w:r w:rsidRPr="000E5049">
        <w:rPr>
          <w:rFonts w:ascii="Arial" w:hAnsi="Arial" w:cs="Arial"/>
          <w:bCs/>
          <w:lang w:bidi="en-US"/>
        </w:rPr>
        <w:t>behaviour</w:t>
      </w:r>
      <w:proofErr w:type="spellEnd"/>
    </w:p>
    <w:p w:rsidR="000E5049" w:rsidRPr="000E5049" w:rsidRDefault="000E5049" w:rsidP="000E5049">
      <w:pPr>
        <w:numPr>
          <w:ilvl w:val="0"/>
          <w:numId w:val="44"/>
        </w:numPr>
        <w:ind w:left="709" w:hanging="349"/>
        <w:rPr>
          <w:rFonts w:ascii="Arial" w:hAnsi="Arial" w:cs="Arial"/>
          <w:bCs/>
          <w:lang w:bidi="en-US"/>
        </w:rPr>
      </w:pPr>
      <w:r w:rsidRPr="000E5049">
        <w:rPr>
          <w:rFonts w:ascii="Arial" w:hAnsi="Arial" w:cs="Arial"/>
          <w:bCs/>
          <w:lang w:bidi="en-US"/>
        </w:rPr>
        <w:t>Encourage a high level of academic and social success</w:t>
      </w:r>
    </w:p>
    <w:p w:rsidR="000E5049" w:rsidRPr="000E5049" w:rsidRDefault="000E5049" w:rsidP="000E5049">
      <w:pPr>
        <w:numPr>
          <w:ilvl w:val="0"/>
          <w:numId w:val="44"/>
        </w:numPr>
        <w:ind w:left="709" w:hanging="349"/>
        <w:rPr>
          <w:rFonts w:ascii="Arial" w:hAnsi="Arial" w:cs="Arial"/>
          <w:bCs/>
          <w:lang w:bidi="en-US"/>
        </w:rPr>
      </w:pPr>
      <w:r w:rsidRPr="000E5049">
        <w:rPr>
          <w:rFonts w:ascii="Arial" w:hAnsi="Arial" w:cs="Arial"/>
          <w:bCs/>
          <w:lang w:bidi="en-US"/>
        </w:rPr>
        <w:t>Provide planning to allow individuals to succeed</w:t>
      </w:r>
    </w:p>
    <w:p w:rsidR="000E5049" w:rsidRPr="000E5049" w:rsidRDefault="000E5049" w:rsidP="000E5049">
      <w:pPr>
        <w:numPr>
          <w:ilvl w:val="0"/>
          <w:numId w:val="44"/>
        </w:numPr>
        <w:ind w:left="709" w:hanging="349"/>
        <w:rPr>
          <w:rFonts w:ascii="Arial" w:hAnsi="Arial" w:cs="Arial"/>
          <w:bCs/>
          <w:lang w:bidi="en-US"/>
        </w:rPr>
      </w:pPr>
      <w:r w:rsidRPr="000E5049">
        <w:rPr>
          <w:rFonts w:ascii="Arial" w:hAnsi="Arial" w:cs="Arial"/>
          <w:bCs/>
          <w:lang w:bidi="en-US"/>
        </w:rPr>
        <w:t>Be in a position to provide feedback based on evidence</w:t>
      </w:r>
    </w:p>
    <w:p w:rsidR="000E5049" w:rsidRPr="000E5049" w:rsidRDefault="000E5049" w:rsidP="000E5049">
      <w:pPr>
        <w:numPr>
          <w:ilvl w:val="0"/>
          <w:numId w:val="44"/>
        </w:numPr>
        <w:ind w:left="709" w:hanging="349"/>
        <w:rPr>
          <w:rFonts w:ascii="Arial" w:hAnsi="Arial" w:cs="Arial"/>
          <w:bCs/>
          <w:lang w:bidi="en-US"/>
        </w:rPr>
      </w:pPr>
      <w:r w:rsidRPr="000E5049">
        <w:rPr>
          <w:rFonts w:ascii="Arial" w:hAnsi="Arial" w:cs="Arial"/>
          <w:bCs/>
          <w:lang w:bidi="en-US"/>
        </w:rPr>
        <w:t xml:space="preserve">Base our work with our students on their positive rather that their negative </w:t>
      </w:r>
      <w:proofErr w:type="spellStart"/>
      <w:r w:rsidRPr="000E5049">
        <w:rPr>
          <w:rFonts w:ascii="Arial" w:hAnsi="Arial" w:cs="Arial"/>
          <w:bCs/>
          <w:lang w:bidi="en-US"/>
        </w:rPr>
        <w:t>behaviour</w:t>
      </w:r>
      <w:proofErr w:type="spellEnd"/>
    </w:p>
    <w:p w:rsidR="000E5049" w:rsidRPr="000E5049" w:rsidRDefault="000E5049" w:rsidP="000E5049">
      <w:pPr>
        <w:numPr>
          <w:ilvl w:val="0"/>
          <w:numId w:val="44"/>
        </w:numPr>
        <w:ind w:left="709" w:hanging="349"/>
        <w:rPr>
          <w:rFonts w:ascii="Arial" w:hAnsi="Arial" w:cs="Arial"/>
          <w:bCs/>
          <w:lang w:bidi="en-US"/>
        </w:rPr>
      </w:pPr>
      <w:r w:rsidRPr="000E5049">
        <w:rPr>
          <w:rFonts w:ascii="Arial" w:hAnsi="Arial" w:cs="Arial"/>
          <w:bCs/>
          <w:lang w:bidi="en-US"/>
        </w:rPr>
        <w:t xml:space="preserve">Be in a position to accurately identify a student’s negative and excess </w:t>
      </w:r>
      <w:proofErr w:type="spellStart"/>
      <w:r w:rsidRPr="000E5049">
        <w:rPr>
          <w:rFonts w:ascii="Arial" w:hAnsi="Arial" w:cs="Arial"/>
          <w:bCs/>
          <w:lang w:bidi="en-US"/>
        </w:rPr>
        <w:t>behaviour</w:t>
      </w:r>
      <w:proofErr w:type="spellEnd"/>
      <w:r w:rsidRPr="000E5049">
        <w:rPr>
          <w:rFonts w:ascii="Arial" w:hAnsi="Arial" w:cs="Arial"/>
          <w:bCs/>
          <w:lang w:bidi="en-US"/>
        </w:rPr>
        <w:t>(s) in order to provide input to bring about change and success.</w:t>
      </w:r>
    </w:p>
    <w:p w:rsidR="000E5049" w:rsidRPr="000E5049" w:rsidRDefault="000E5049" w:rsidP="000E5049">
      <w:pPr>
        <w:tabs>
          <w:tab w:val="num" w:pos="1440"/>
        </w:tabs>
        <w:rPr>
          <w:rFonts w:ascii="Arial" w:hAnsi="Arial" w:cs="Arial"/>
          <w:bCs/>
          <w:lang w:bidi="en-US"/>
        </w:rPr>
      </w:pPr>
    </w:p>
    <w:p w:rsidR="000E5049" w:rsidRPr="000E5049" w:rsidRDefault="000E5049" w:rsidP="000E5049">
      <w:pPr>
        <w:tabs>
          <w:tab w:val="num" w:pos="1440"/>
        </w:tabs>
        <w:rPr>
          <w:rFonts w:ascii="Arial" w:hAnsi="Arial" w:cs="Arial"/>
          <w:bCs/>
          <w:lang w:bidi="en-US"/>
        </w:rPr>
      </w:pPr>
      <w:r w:rsidRPr="000E5049">
        <w:rPr>
          <w:rFonts w:ascii="Arial" w:hAnsi="Arial" w:cs="Arial"/>
          <w:bCs/>
          <w:lang w:bidi="en-US"/>
        </w:rPr>
        <w:t xml:space="preserve">All our young people should enjoy a quality of life which </w:t>
      </w:r>
      <w:proofErr w:type="spellStart"/>
      <w:r w:rsidRPr="000E5049">
        <w:rPr>
          <w:rFonts w:ascii="Arial" w:hAnsi="Arial" w:cs="Arial"/>
          <w:bCs/>
          <w:lang w:bidi="en-US"/>
        </w:rPr>
        <w:t>recognises</w:t>
      </w:r>
      <w:proofErr w:type="spellEnd"/>
      <w:r w:rsidRPr="000E5049">
        <w:rPr>
          <w:rFonts w:ascii="Arial" w:hAnsi="Arial" w:cs="Arial"/>
          <w:bCs/>
          <w:lang w:bidi="en-US"/>
        </w:rPr>
        <w:t xml:space="preserve"> their rights as individuals and provides a stimulating environment where their needs can be addressed in order to equip them with the skills, knowledge and understanding they will require to take their place in society as responsible citizens.</w:t>
      </w:r>
    </w:p>
    <w:p w:rsidR="000E5049" w:rsidRPr="000E5049" w:rsidRDefault="000E5049" w:rsidP="000E5049">
      <w:pPr>
        <w:tabs>
          <w:tab w:val="num" w:pos="1440"/>
        </w:tabs>
        <w:rPr>
          <w:rFonts w:ascii="Arial" w:hAnsi="Arial" w:cs="Arial"/>
          <w:bCs/>
          <w:lang w:bidi="en-US"/>
        </w:rPr>
      </w:pPr>
    </w:p>
    <w:p w:rsidR="000E5049" w:rsidRPr="000E5049" w:rsidRDefault="000E5049" w:rsidP="000E5049">
      <w:pPr>
        <w:tabs>
          <w:tab w:val="num" w:pos="1440"/>
        </w:tabs>
        <w:rPr>
          <w:rFonts w:ascii="Arial" w:hAnsi="Arial" w:cs="Arial"/>
          <w:bCs/>
          <w:lang w:bidi="en-US"/>
        </w:rPr>
      </w:pPr>
      <w:r w:rsidRPr="000E5049">
        <w:rPr>
          <w:rFonts w:ascii="Arial" w:hAnsi="Arial" w:cs="Arial"/>
          <w:bCs/>
          <w:lang w:bidi="en-US"/>
        </w:rPr>
        <w:t xml:space="preserve">The system seeks to be flexible in order to take into account the skill level of each individual young person and to provide a medium of consistency for both staff and pupils by managing and modifying </w:t>
      </w:r>
      <w:proofErr w:type="spellStart"/>
      <w:r w:rsidRPr="000E5049">
        <w:rPr>
          <w:rFonts w:ascii="Arial" w:hAnsi="Arial" w:cs="Arial"/>
          <w:bCs/>
          <w:lang w:bidi="en-US"/>
        </w:rPr>
        <w:t>behaviour</w:t>
      </w:r>
      <w:proofErr w:type="spellEnd"/>
      <w:r w:rsidRPr="000E5049">
        <w:rPr>
          <w:rFonts w:ascii="Arial" w:hAnsi="Arial" w:cs="Arial"/>
          <w:bCs/>
          <w:lang w:bidi="en-US"/>
        </w:rPr>
        <w:t xml:space="preserve">, by way of reinforcement, by encouraging motivation and by aiming to increase self-esteem. </w:t>
      </w:r>
    </w:p>
    <w:p w:rsidR="000E5049" w:rsidRPr="000E5049" w:rsidRDefault="000E5049" w:rsidP="000E5049">
      <w:pPr>
        <w:tabs>
          <w:tab w:val="num" w:pos="1440"/>
        </w:tabs>
        <w:rPr>
          <w:rFonts w:ascii="Arial" w:hAnsi="Arial" w:cs="Arial"/>
          <w:bCs/>
          <w:lang w:bidi="en-US"/>
        </w:rPr>
      </w:pPr>
    </w:p>
    <w:p w:rsidR="000E5049" w:rsidRPr="000E5049" w:rsidRDefault="000E5049" w:rsidP="000E5049">
      <w:pPr>
        <w:tabs>
          <w:tab w:val="num" w:pos="1440"/>
        </w:tabs>
        <w:rPr>
          <w:rFonts w:ascii="Arial" w:hAnsi="Arial" w:cs="Arial"/>
          <w:bCs/>
          <w:lang w:bidi="en-US"/>
        </w:rPr>
      </w:pPr>
      <w:r w:rsidRPr="000E5049">
        <w:rPr>
          <w:rFonts w:ascii="Arial" w:hAnsi="Arial" w:cs="Arial"/>
          <w:bCs/>
          <w:lang w:bidi="en-US"/>
        </w:rPr>
        <w:t>‘Catch them being good’ has become our logo in this respect!</w:t>
      </w:r>
    </w:p>
    <w:p w:rsidR="000E5049" w:rsidRPr="000E5049" w:rsidRDefault="000E5049" w:rsidP="000E5049">
      <w:pPr>
        <w:tabs>
          <w:tab w:val="num" w:pos="1440"/>
        </w:tabs>
        <w:rPr>
          <w:rFonts w:ascii="Arial" w:hAnsi="Arial" w:cs="Arial"/>
          <w:bCs/>
          <w:lang w:bidi="en-US"/>
        </w:rPr>
      </w:pPr>
    </w:p>
    <w:p w:rsidR="000E5049" w:rsidRPr="000E5049" w:rsidRDefault="000E5049" w:rsidP="000E5049">
      <w:pPr>
        <w:tabs>
          <w:tab w:val="num" w:pos="1440"/>
        </w:tabs>
        <w:rPr>
          <w:rFonts w:ascii="Arial" w:hAnsi="Arial" w:cs="Arial"/>
          <w:b/>
          <w:bCs/>
          <w:lang w:bidi="en-US"/>
        </w:rPr>
      </w:pPr>
      <w:proofErr w:type="gramStart"/>
      <w:r w:rsidRPr="000E5049">
        <w:rPr>
          <w:rFonts w:ascii="Arial" w:hAnsi="Arial" w:cs="Arial"/>
          <w:b/>
          <w:bCs/>
          <w:lang w:bidi="en-US"/>
        </w:rPr>
        <w:t>2.3  Recording</w:t>
      </w:r>
      <w:proofErr w:type="gramEnd"/>
      <w:r w:rsidRPr="000E5049">
        <w:rPr>
          <w:rFonts w:ascii="Arial" w:hAnsi="Arial" w:cs="Arial"/>
          <w:b/>
          <w:bCs/>
          <w:lang w:bidi="en-US"/>
        </w:rPr>
        <w:t xml:space="preserve"> and Rating </w:t>
      </w:r>
      <w:proofErr w:type="spellStart"/>
      <w:r w:rsidRPr="000E5049">
        <w:rPr>
          <w:rFonts w:ascii="Arial" w:hAnsi="Arial" w:cs="Arial"/>
          <w:b/>
          <w:bCs/>
          <w:lang w:bidi="en-US"/>
        </w:rPr>
        <w:t>Behaviour</w:t>
      </w:r>
      <w:proofErr w:type="spellEnd"/>
      <w:r w:rsidRPr="000E5049">
        <w:rPr>
          <w:rFonts w:ascii="Arial" w:hAnsi="Arial" w:cs="Arial"/>
          <w:b/>
          <w:bCs/>
          <w:lang w:bidi="en-US"/>
        </w:rPr>
        <w:t>.</w:t>
      </w:r>
    </w:p>
    <w:p w:rsidR="000E5049" w:rsidRPr="000E5049" w:rsidRDefault="000E5049" w:rsidP="000E5049">
      <w:pPr>
        <w:tabs>
          <w:tab w:val="num" w:pos="1440"/>
        </w:tabs>
        <w:rPr>
          <w:rFonts w:ascii="Arial" w:hAnsi="Arial" w:cs="Arial"/>
          <w:b/>
          <w:bCs/>
          <w:lang w:bidi="en-US"/>
        </w:rPr>
      </w:pPr>
    </w:p>
    <w:p w:rsidR="000E5049" w:rsidRPr="000E5049" w:rsidRDefault="000E5049" w:rsidP="000E5049">
      <w:pPr>
        <w:tabs>
          <w:tab w:val="num" w:pos="1440"/>
        </w:tabs>
        <w:rPr>
          <w:rFonts w:ascii="Arial" w:hAnsi="Arial" w:cs="Arial"/>
          <w:bCs/>
          <w:lang w:bidi="en-US"/>
        </w:rPr>
      </w:pPr>
      <w:r w:rsidRPr="000E5049">
        <w:rPr>
          <w:rFonts w:ascii="Arial" w:hAnsi="Arial" w:cs="Arial"/>
          <w:bCs/>
          <w:lang w:bidi="en-US"/>
        </w:rPr>
        <w:t xml:space="preserve">The levels system will run from </w:t>
      </w:r>
      <w:r>
        <w:rPr>
          <w:rFonts w:ascii="Arial" w:hAnsi="Arial" w:cs="Arial"/>
          <w:bCs/>
          <w:lang w:bidi="en-US"/>
        </w:rPr>
        <w:t>Monday</w:t>
      </w:r>
      <w:r w:rsidRPr="000E5049">
        <w:rPr>
          <w:rFonts w:ascii="Arial" w:hAnsi="Arial" w:cs="Arial"/>
          <w:bCs/>
          <w:lang w:bidi="en-US"/>
        </w:rPr>
        <w:t xml:space="preserve"> to </w:t>
      </w:r>
      <w:r>
        <w:rPr>
          <w:rFonts w:ascii="Arial" w:hAnsi="Arial" w:cs="Arial"/>
          <w:bCs/>
          <w:lang w:bidi="en-US"/>
        </w:rPr>
        <w:t>Friday</w:t>
      </w:r>
      <w:r w:rsidRPr="000E5049">
        <w:rPr>
          <w:rFonts w:ascii="Arial" w:hAnsi="Arial" w:cs="Arial"/>
          <w:bCs/>
          <w:lang w:bidi="en-US"/>
        </w:rPr>
        <w:t xml:space="preserve">. Each young person will therefore know the score they have earned at the end of each day. This score is contingent on the </w:t>
      </w:r>
      <w:proofErr w:type="spellStart"/>
      <w:r w:rsidRPr="000E5049">
        <w:rPr>
          <w:rFonts w:ascii="Arial" w:hAnsi="Arial" w:cs="Arial"/>
          <w:bCs/>
          <w:lang w:bidi="en-US"/>
        </w:rPr>
        <w:t>behaviour</w:t>
      </w:r>
      <w:proofErr w:type="spellEnd"/>
      <w:r w:rsidRPr="000E5049">
        <w:rPr>
          <w:rFonts w:ascii="Arial" w:hAnsi="Arial" w:cs="Arial"/>
          <w:bCs/>
          <w:lang w:bidi="en-US"/>
        </w:rPr>
        <w:t xml:space="preserve"> recorded and targets reached over the previous 24 hour period.</w:t>
      </w:r>
    </w:p>
    <w:p w:rsidR="000E5049" w:rsidRPr="000E5049" w:rsidRDefault="000E5049" w:rsidP="000E5049">
      <w:pPr>
        <w:tabs>
          <w:tab w:val="num" w:pos="1440"/>
        </w:tabs>
        <w:rPr>
          <w:rFonts w:ascii="Arial" w:hAnsi="Arial" w:cs="Arial"/>
          <w:bCs/>
          <w:lang w:bidi="en-US"/>
        </w:rPr>
      </w:pPr>
    </w:p>
    <w:p w:rsidR="000E5049" w:rsidRPr="000E5049" w:rsidRDefault="000E5049" w:rsidP="000E5049">
      <w:pPr>
        <w:tabs>
          <w:tab w:val="num" w:pos="1440"/>
        </w:tabs>
        <w:rPr>
          <w:rFonts w:ascii="Arial" w:hAnsi="Arial" w:cs="Arial"/>
          <w:bCs/>
          <w:lang w:bidi="en-US"/>
        </w:rPr>
      </w:pPr>
      <w:r w:rsidRPr="000E5049">
        <w:rPr>
          <w:rFonts w:ascii="Arial" w:hAnsi="Arial" w:cs="Arial"/>
          <w:bCs/>
          <w:lang w:bidi="en-US"/>
        </w:rPr>
        <w:t>Education staff complete a rating sheet for every lesson and tutorial and these are recorded on a daily sheet for each pupil.</w:t>
      </w:r>
    </w:p>
    <w:p w:rsidR="000E5049" w:rsidRPr="000E5049" w:rsidRDefault="000E5049" w:rsidP="000E5049">
      <w:pPr>
        <w:tabs>
          <w:tab w:val="num" w:pos="1440"/>
        </w:tabs>
        <w:rPr>
          <w:rFonts w:ascii="Arial" w:hAnsi="Arial" w:cs="Arial"/>
          <w:bCs/>
          <w:lang w:bidi="en-US"/>
        </w:rPr>
      </w:pPr>
    </w:p>
    <w:p w:rsidR="000E5049" w:rsidRPr="000E5049" w:rsidRDefault="000E5049" w:rsidP="000E5049">
      <w:pPr>
        <w:numPr>
          <w:ilvl w:val="0"/>
          <w:numId w:val="44"/>
        </w:numPr>
        <w:ind w:left="709" w:hanging="349"/>
        <w:rPr>
          <w:rFonts w:ascii="Arial" w:hAnsi="Arial" w:cs="Arial"/>
          <w:bCs/>
          <w:lang w:bidi="en-US"/>
        </w:rPr>
      </w:pPr>
      <w:r w:rsidRPr="000E5049">
        <w:rPr>
          <w:rFonts w:ascii="Arial" w:hAnsi="Arial" w:cs="Arial"/>
          <w:bCs/>
          <w:lang w:bidi="en-US"/>
        </w:rPr>
        <w:lastRenderedPageBreak/>
        <w:t xml:space="preserve">The system is based on a structured approach that enables the school to manage both </w:t>
      </w:r>
      <w:proofErr w:type="spellStart"/>
      <w:r w:rsidRPr="000E5049">
        <w:rPr>
          <w:rFonts w:ascii="Arial" w:hAnsi="Arial" w:cs="Arial"/>
          <w:bCs/>
          <w:lang w:bidi="en-US"/>
        </w:rPr>
        <w:t>behaviour</w:t>
      </w:r>
      <w:proofErr w:type="spellEnd"/>
      <w:r w:rsidRPr="000E5049">
        <w:rPr>
          <w:rFonts w:ascii="Arial" w:hAnsi="Arial" w:cs="Arial"/>
          <w:bCs/>
          <w:lang w:bidi="en-US"/>
        </w:rPr>
        <w:t xml:space="preserve"> and engagement throughout the school day.</w:t>
      </w:r>
    </w:p>
    <w:p w:rsidR="000E5049" w:rsidRPr="000E5049" w:rsidRDefault="000E5049" w:rsidP="000E5049">
      <w:pPr>
        <w:numPr>
          <w:ilvl w:val="0"/>
          <w:numId w:val="44"/>
        </w:numPr>
        <w:ind w:left="709" w:hanging="349"/>
        <w:rPr>
          <w:rFonts w:ascii="Arial" w:hAnsi="Arial" w:cs="Arial"/>
          <w:bCs/>
          <w:lang w:bidi="en-US"/>
        </w:rPr>
      </w:pPr>
      <w:r w:rsidRPr="000E5049">
        <w:rPr>
          <w:rFonts w:ascii="Arial" w:hAnsi="Arial" w:cs="Arial"/>
          <w:bCs/>
          <w:lang w:bidi="en-US"/>
        </w:rPr>
        <w:t xml:space="preserve">The system promotes good </w:t>
      </w:r>
      <w:proofErr w:type="spellStart"/>
      <w:r w:rsidRPr="000E5049">
        <w:rPr>
          <w:rFonts w:ascii="Arial" w:hAnsi="Arial" w:cs="Arial"/>
          <w:bCs/>
          <w:lang w:bidi="en-US"/>
        </w:rPr>
        <w:t>behaviour</w:t>
      </w:r>
      <w:proofErr w:type="spellEnd"/>
      <w:r w:rsidRPr="000E5049">
        <w:rPr>
          <w:rFonts w:ascii="Arial" w:hAnsi="Arial" w:cs="Arial"/>
          <w:bCs/>
          <w:lang w:bidi="en-US"/>
        </w:rPr>
        <w:t>, staff are able to catch students being engaged and achieving and can mark appropriately.</w:t>
      </w:r>
    </w:p>
    <w:p w:rsidR="000E5049" w:rsidRPr="000E5049" w:rsidRDefault="000E5049" w:rsidP="000E5049">
      <w:pPr>
        <w:numPr>
          <w:ilvl w:val="0"/>
          <w:numId w:val="44"/>
        </w:numPr>
        <w:ind w:left="709" w:hanging="349"/>
        <w:rPr>
          <w:rFonts w:ascii="Arial" w:hAnsi="Arial" w:cs="Arial"/>
          <w:bCs/>
          <w:lang w:bidi="en-US"/>
        </w:rPr>
      </w:pPr>
      <w:r w:rsidRPr="000E5049">
        <w:rPr>
          <w:rFonts w:ascii="Arial" w:hAnsi="Arial" w:cs="Arial"/>
          <w:bCs/>
          <w:lang w:bidi="en-US"/>
        </w:rPr>
        <w:t xml:space="preserve">The system is measured based on time.  If a student is on task or engaged for 25% of his/ her lesson then the teacher will award 1 mark. Likewise if the </w:t>
      </w:r>
      <w:proofErr w:type="gramStart"/>
      <w:r w:rsidRPr="000E5049">
        <w:rPr>
          <w:rFonts w:ascii="Arial" w:hAnsi="Arial" w:cs="Arial"/>
          <w:bCs/>
          <w:lang w:bidi="en-US"/>
        </w:rPr>
        <w:t>student  is</w:t>
      </w:r>
      <w:proofErr w:type="gramEnd"/>
      <w:r w:rsidRPr="000E5049">
        <w:rPr>
          <w:rFonts w:ascii="Arial" w:hAnsi="Arial" w:cs="Arial"/>
          <w:bCs/>
          <w:lang w:bidi="en-US"/>
        </w:rPr>
        <w:t xml:space="preserve"> on task for 50% a second mark would be awarded. A total of four marks can be awarded for each of the 4 target areas.</w:t>
      </w:r>
    </w:p>
    <w:p w:rsidR="000E5049" w:rsidRPr="000E5049" w:rsidRDefault="000E5049" w:rsidP="000E5049">
      <w:pPr>
        <w:ind w:left="709"/>
        <w:rPr>
          <w:rFonts w:ascii="Arial" w:hAnsi="Arial" w:cs="Arial"/>
          <w:bCs/>
          <w:lang w:bidi="en-US"/>
        </w:rPr>
      </w:pPr>
    </w:p>
    <w:p w:rsidR="000E5049" w:rsidRPr="000E5049" w:rsidRDefault="000E5049" w:rsidP="000E5049">
      <w:pPr>
        <w:ind w:firstLine="709"/>
        <w:rPr>
          <w:rFonts w:ascii="Arial" w:hAnsi="Arial" w:cs="Arial"/>
          <w:bCs/>
          <w:lang w:bidi="en-US"/>
        </w:rPr>
      </w:pPr>
      <w:r w:rsidRPr="000E5049">
        <w:rPr>
          <w:rFonts w:ascii="Arial" w:hAnsi="Arial" w:cs="Arial"/>
          <w:bCs/>
          <w:lang w:bidi="en-US"/>
        </w:rPr>
        <w:t xml:space="preserve">Area One- </w:t>
      </w:r>
      <w:r w:rsidRPr="000E5049">
        <w:rPr>
          <w:rFonts w:ascii="Arial" w:hAnsi="Arial" w:cs="Arial"/>
          <w:bCs/>
          <w:lang w:bidi="en-US"/>
        </w:rPr>
        <w:tab/>
      </w:r>
      <w:r w:rsidRPr="000E5049">
        <w:rPr>
          <w:rFonts w:ascii="Arial" w:hAnsi="Arial" w:cs="Arial"/>
          <w:bCs/>
          <w:lang w:bidi="en-US"/>
        </w:rPr>
        <w:tab/>
        <w:t xml:space="preserve">Outcome </w:t>
      </w:r>
      <w:r w:rsidRPr="000E5049">
        <w:rPr>
          <w:rFonts w:ascii="Arial" w:hAnsi="Arial" w:cs="Arial"/>
          <w:bCs/>
          <w:lang w:bidi="en-US"/>
        </w:rPr>
        <w:tab/>
      </w:r>
      <w:r w:rsidRPr="000E5049">
        <w:rPr>
          <w:rFonts w:ascii="Arial" w:hAnsi="Arial" w:cs="Arial"/>
          <w:bCs/>
          <w:lang w:bidi="en-US"/>
        </w:rPr>
        <w:tab/>
      </w:r>
      <w:r w:rsidRPr="000E5049">
        <w:rPr>
          <w:rFonts w:ascii="Arial" w:hAnsi="Arial" w:cs="Arial"/>
          <w:bCs/>
          <w:lang w:bidi="en-US"/>
        </w:rPr>
        <w:tab/>
        <w:t xml:space="preserve">                            </w:t>
      </w:r>
      <w:r>
        <w:rPr>
          <w:rFonts w:ascii="Arial" w:hAnsi="Arial" w:cs="Arial"/>
          <w:bCs/>
          <w:lang w:bidi="en-US"/>
        </w:rPr>
        <w:t xml:space="preserve">  </w:t>
      </w:r>
      <w:r w:rsidRPr="000E5049">
        <w:rPr>
          <w:rFonts w:ascii="Arial" w:hAnsi="Arial" w:cs="Arial"/>
          <w:bCs/>
          <w:lang w:bidi="en-US"/>
        </w:rPr>
        <w:t>- maximum marks 4</w:t>
      </w:r>
    </w:p>
    <w:p w:rsidR="000E5049" w:rsidRPr="000E5049" w:rsidRDefault="000E5049" w:rsidP="000E5049">
      <w:pPr>
        <w:ind w:firstLine="709"/>
        <w:rPr>
          <w:rFonts w:ascii="Arial" w:hAnsi="Arial" w:cs="Arial"/>
          <w:bCs/>
          <w:lang w:bidi="en-US"/>
        </w:rPr>
      </w:pPr>
      <w:r w:rsidRPr="000E5049">
        <w:rPr>
          <w:rFonts w:ascii="Arial" w:hAnsi="Arial" w:cs="Arial"/>
          <w:bCs/>
          <w:lang w:bidi="en-US"/>
        </w:rPr>
        <w:t xml:space="preserve">Area Two- </w:t>
      </w:r>
      <w:r w:rsidRPr="000E5049">
        <w:rPr>
          <w:rFonts w:ascii="Arial" w:hAnsi="Arial" w:cs="Arial"/>
          <w:bCs/>
          <w:lang w:bidi="en-US"/>
        </w:rPr>
        <w:tab/>
      </w:r>
      <w:r w:rsidRPr="000E5049">
        <w:rPr>
          <w:rFonts w:ascii="Arial" w:hAnsi="Arial" w:cs="Arial"/>
          <w:bCs/>
          <w:lang w:bidi="en-US"/>
        </w:rPr>
        <w:tab/>
        <w:t>Engagement</w:t>
      </w:r>
      <w:r w:rsidRPr="000E5049">
        <w:rPr>
          <w:rFonts w:ascii="Arial" w:hAnsi="Arial" w:cs="Arial"/>
          <w:bCs/>
          <w:lang w:bidi="en-US"/>
        </w:rPr>
        <w:tab/>
      </w:r>
      <w:r w:rsidRPr="000E5049">
        <w:rPr>
          <w:rFonts w:ascii="Arial" w:hAnsi="Arial" w:cs="Arial"/>
          <w:bCs/>
          <w:lang w:bidi="en-US"/>
        </w:rPr>
        <w:tab/>
      </w:r>
      <w:r w:rsidRPr="000E5049">
        <w:rPr>
          <w:rFonts w:ascii="Arial" w:hAnsi="Arial" w:cs="Arial"/>
          <w:bCs/>
          <w:lang w:bidi="en-US"/>
        </w:rPr>
        <w:tab/>
        <w:t xml:space="preserve">                            </w:t>
      </w:r>
      <w:r>
        <w:rPr>
          <w:rFonts w:ascii="Arial" w:hAnsi="Arial" w:cs="Arial"/>
          <w:bCs/>
          <w:lang w:bidi="en-US"/>
        </w:rPr>
        <w:t xml:space="preserve">  </w:t>
      </w:r>
      <w:r w:rsidRPr="000E5049">
        <w:rPr>
          <w:rFonts w:ascii="Arial" w:hAnsi="Arial" w:cs="Arial"/>
          <w:bCs/>
          <w:lang w:bidi="en-US"/>
        </w:rPr>
        <w:t>- maximum marks 4</w:t>
      </w:r>
    </w:p>
    <w:p w:rsidR="000E5049" w:rsidRPr="000E5049" w:rsidRDefault="000E5049" w:rsidP="000E5049">
      <w:pPr>
        <w:ind w:firstLine="709"/>
        <w:rPr>
          <w:rFonts w:ascii="Arial" w:hAnsi="Arial" w:cs="Arial"/>
          <w:bCs/>
          <w:lang w:bidi="en-US"/>
        </w:rPr>
      </w:pPr>
      <w:r w:rsidRPr="000E5049">
        <w:rPr>
          <w:rFonts w:ascii="Arial" w:hAnsi="Arial" w:cs="Arial"/>
          <w:bCs/>
          <w:lang w:bidi="en-US"/>
        </w:rPr>
        <w:t>Area Three-</w:t>
      </w:r>
      <w:r w:rsidRPr="000E5049">
        <w:rPr>
          <w:rFonts w:ascii="Arial" w:hAnsi="Arial" w:cs="Arial"/>
          <w:bCs/>
          <w:lang w:bidi="en-US"/>
        </w:rPr>
        <w:tab/>
      </w:r>
      <w:r w:rsidRPr="000E5049">
        <w:rPr>
          <w:rFonts w:ascii="Arial" w:hAnsi="Arial" w:cs="Arial"/>
          <w:bCs/>
          <w:lang w:bidi="en-US"/>
        </w:rPr>
        <w:tab/>
      </w:r>
      <w:r w:rsidR="00427C83" w:rsidRPr="000E5049">
        <w:rPr>
          <w:rFonts w:ascii="Arial" w:hAnsi="Arial" w:cs="Arial"/>
          <w:bCs/>
          <w:lang w:bidi="en-US"/>
        </w:rPr>
        <w:t>Independent Indi</w:t>
      </w:r>
      <w:r w:rsidR="00427C83">
        <w:rPr>
          <w:rFonts w:ascii="Arial" w:hAnsi="Arial" w:cs="Arial"/>
          <w:bCs/>
          <w:lang w:bidi="en-US"/>
        </w:rPr>
        <w:t xml:space="preserve">vidual Education Plan </w:t>
      </w:r>
      <w:proofErr w:type="gramStart"/>
      <w:r w:rsidR="00427C83">
        <w:rPr>
          <w:rFonts w:ascii="Arial" w:hAnsi="Arial" w:cs="Arial"/>
          <w:bCs/>
          <w:lang w:bidi="en-US"/>
        </w:rPr>
        <w:t xml:space="preserve">target </w:t>
      </w:r>
      <w:r>
        <w:rPr>
          <w:rFonts w:ascii="Arial" w:hAnsi="Arial" w:cs="Arial"/>
          <w:bCs/>
          <w:lang w:bidi="en-US"/>
        </w:rPr>
        <w:t xml:space="preserve"> </w:t>
      </w:r>
      <w:r w:rsidRPr="000E5049">
        <w:rPr>
          <w:rFonts w:ascii="Arial" w:hAnsi="Arial" w:cs="Arial"/>
          <w:bCs/>
          <w:lang w:bidi="en-US"/>
        </w:rPr>
        <w:t>-</w:t>
      </w:r>
      <w:proofErr w:type="gramEnd"/>
      <w:r w:rsidRPr="000E5049">
        <w:rPr>
          <w:rFonts w:ascii="Arial" w:hAnsi="Arial" w:cs="Arial"/>
          <w:bCs/>
          <w:lang w:bidi="en-US"/>
        </w:rPr>
        <w:t xml:space="preserve"> maximum marks 4</w:t>
      </w:r>
    </w:p>
    <w:p w:rsidR="000E5049" w:rsidRPr="000E5049" w:rsidRDefault="000E5049" w:rsidP="000E5049">
      <w:pPr>
        <w:ind w:firstLine="709"/>
        <w:rPr>
          <w:rFonts w:ascii="Arial" w:hAnsi="Arial" w:cs="Arial"/>
          <w:bCs/>
          <w:lang w:bidi="en-US"/>
        </w:rPr>
      </w:pPr>
      <w:r w:rsidRPr="000E5049">
        <w:rPr>
          <w:rFonts w:ascii="Arial" w:hAnsi="Arial" w:cs="Arial"/>
          <w:bCs/>
          <w:lang w:bidi="en-US"/>
        </w:rPr>
        <w:tab/>
        <w:t xml:space="preserve">                </w:t>
      </w:r>
    </w:p>
    <w:p w:rsidR="000E5049" w:rsidRPr="000E5049" w:rsidRDefault="00427C83" w:rsidP="000E5049">
      <w:pPr>
        <w:numPr>
          <w:ilvl w:val="0"/>
          <w:numId w:val="45"/>
        </w:numPr>
        <w:rPr>
          <w:rFonts w:ascii="Arial" w:hAnsi="Arial" w:cs="Arial"/>
          <w:bCs/>
          <w:lang w:bidi="en-US"/>
        </w:rPr>
      </w:pPr>
      <w:r>
        <w:rPr>
          <w:rFonts w:ascii="Arial" w:hAnsi="Arial" w:cs="Arial"/>
          <w:bCs/>
          <w:lang w:bidi="en-US"/>
        </w:rPr>
        <w:t>A total of 12</w:t>
      </w:r>
      <w:r w:rsidR="000E5049" w:rsidRPr="000E5049">
        <w:rPr>
          <w:rFonts w:ascii="Arial" w:hAnsi="Arial" w:cs="Arial"/>
          <w:bCs/>
          <w:lang w:bidi="en-US"/>
        </w:rPr>
        <w:t xml:space="preserve"> marks can be gained over one lesson.</w:t>
      </w:r>
    </w:p>
    <w:p w:rsidR="000E5049" w:rsidRPr="000E5049" w:rsidRDefault="000E5049" w:rsidP="000E5049">
      <w:pPr>
        <w:numPr>
          <w:ilvl w:val="0"/>
          <w:numId w:val="45"/>
        </w:numPr>
        <w:rPr>
          <w:rFonts w:ascii="Arial" w:hAnsi="Arial" w:cs="Arial"/>
          <w:bCs/>
          <w:lang w:bidi="en-US"/>
        </w:rPr>
      </w:pPr>
      <w:r w:rsidRPr="000E5049">
        <w:rPr>
          <w:rFonts w:ascii="Arial" w:hAnsi="Arial" w:cs="Arial"/>
          <w:bCs/>
          <w:lang w:bidi="en-US"/>
        </w:rPr>
        <w:t>The school has three lessons</w:t>
      </w:r>
      <w:r w:rsidR="00427C83">
        <w:rPr>
          <w:rFonts w:ascii="Arial" w:hAnsi="Arial" w:cs="Arial"/>
          <w:bCs/>
          <w:lang w:bidi="en-US"/>
        </w:rPr>
        <w:t xml:space="preserve"> a day which means a total of 36</w:t>
      </w:r>
      <w:r w:rsidRPr="000E5049">
        <w:rPr>
          <w:rFonts w:ascii="Arial" w:hAnsi="Arial" w:cs="Arial"/>
          <w:bCs/>
          <w:lang w:bidi="en-US"/>
        </w:rPr>
        <w:t xml:space="preserve"> marks can be gained daily.</w:t>
      </w:r>
    </w:p>
    <w:p w:rsidR="000E5049" w:rsidRPr="000E5049" w:rsidRDefault="000E5049" w:rsidP="000E5049">
      <w:pPr>
        <w:numPr>
          <w:ilvl w:val="0"/>
          <w:numId w:val="45"/>
        </w:numPr>
        <w:rPr>
          <w:rFonts w:ascii="Arial" w:hAnsi="Arial" w:cs="Arial"/>
          <w:bCs/>
          <w:lang w:bidi="en-US"/>
        </w:rPr>
      </w:pPr>
      <w:r w:rsidRPr="000E5049">
        <w:rPr>
          <w:rFonts w:ascii="Arial" w:hAnsi="Arial" w:cs="Arial"/>
          <w:bCs/>
          <w:lang w:bidi="en-US"/>
        </w:rPr>
        <w:t>The daily marks are calculated up. This points tally is then measured against a value of money that is earned for the day.</w:t>
      </w:r>
    </w:p>
    <w:p w:rsidR="000E5049" w:rsidRPr="000E5049" w:rsidRDefault="00427C83" w:rsidP="000E5049">
      <w:pPr>
        <w:numPr>
          <w:ilvl w:val="0"/>
          <w:numId w:val="45"/>
        </w:numPr>
        <w:rPr>
          <w:rFonts w:ascii="Arial" w:hAnsi="Arial" w:cs="Arial"/>
          <w:bCs/>
          <w:lang w:bidi="en-US"/>
        </w:rPr>
      </w:pPr>
      <w:r>
        <w:rPr>
          <w:rFonts w:ascii="Arial" w:hAnsi="Arial" w:cs="Arial"/>
          <w:bCs/>
          <w:lang w:bidi="en-US"/>
        </w:rPr>
        <w:t>For example 120</w:t>
      </w:r>
      <w:r w:rsidR="000E5049" w:rsidRPr="000E5049">
        <w:rPr>
          <w:rFonts w:ascii="Arial" w:hAnsi="Arial" w:cs="Arial"/>
          <w:bCs/>
          <w:lang w:bidi="en-US"/>
        </w:rPr>
        <w:t xml:space="preserve"> points earned over the duration of the </w:t>
      </w:r>
      <w:r>
        <w:rPr>
          <w:rFonts w:ascii="Arial" w:hAnsi="Arial" w:cs="Arial"/>
          <w:bCs/>
          <w:lang w:bidi="en-US"/>
        </w:rPr>
        <w:t>week would equate to £12</w:t>
      </w:r>
      <w:r w:rsidR="000E5049" w:rsidRPr="000E5049">
        <w:rPr>
          <w:rFonts w:ascii="Arial" w:hAnsi="Arial" w:cs="Arial"/>
          <w:bCs/>
          <w:lang w:bidi="en-US"/>
        </w:rPr>
        <w:t xml:space="preserve"> being earned as a reward.</w:t>
      </w:r>
    </w:p>
    <w:p w:rsidR="000E5049" w:rsidRPr="000E5049" w:rsidRDefault="000E5049" w:rsidP="000E5049">
      <w:pPr>
        <w:rPr>
          <w:rFonts w:ascii="Arial" w:hAnsi="Arial" w:cs="Arial"/>
          <w:bCs/>
          <w:lang w:bidi="en-US"/>
        </w:rPr>
      </w:pPr>
    </w:p>
    <w:p w:rsidR="000E5049" w:rsidRPr="000E5049" w:rsidRDefault="000E5049" w:rsidP="00427C83">
      <w:pPr>
        <w:rPr>
          <w:rFonts w:ascii="Arial" w:hAnsi="Arial" w:cs="Arial"/>
          <w:bCs/>
          <w:lang w:bidi="en-US"/>
        </w:rPr>
      </w:pPr>
    </w:p>
    <w:p w:rsidR="000E5049" w:rsidRPr="000E5049" w:rsidRDefault="000E5049" w:rsidP="000E5049">
      <w:pPr>
        <w:ind w:left="720"/>
        <w:rPr>
          <w:rFonts w:ascii="Arial" w:hAnsi="Arial" w:cs="Arial"/>
          <w:bCs/>
          <w:lang w:bidi="en-US"/>
        </w:rPr>
      </w:pPr>
    </w:p>
    <w:tbl>
      <w:tblPr>
        <w:tblStyle w:val="TableGrid"/>
        <w:tblW w:w="0" w:type="auto"/>
        <w:jc w:val="center"/>
        <w:tblLook w:val="04A0" w:firstRow="1" w:lastRow="0" w:firstColumn="1" w:lastColumn="0" w:noHBand="0" w:noVBand="1"/>
      </w:tblPr>
      <w:tblGrid>
        <w:gridCol w:w="3479"/>
        <w:gridCol w:w="3479"/>
      </w:tblGrid>
      <w:tr w:rsidR="000E5049" w:rsidRPr="000E5049" w:rsidTr="00BE0214">
        <w:trPr>
          <w:trHeight w:val="261"/>
          <w:jc w:val="center"/>
        </w:trPr>
        <w:tc>
          <w:tcPr>
            <w:tcW w:w="6958" w:type="dxa"/>
            <w:gridSpan w:val="2"/>
          </w:tcPr>
          <w:p w:rsidR="000E5049" w:rsidRPr="000E5049" w:rsidRDefault="000E5049" w:rsidP="00BE0214">
            <w:pPr>
              <w:jc w:val="center"/>
              <w:rPr>
                <w:rFonts w:ascii="Arial" w:hAnsi="Arial" w:cs="Arial"/>
              </w:rPr>
            </w:pPr>
            <w:r w:rsidRPr="000E5049">
              <w:rPr>
                <w:rFonts w:ascii="Arial" w:hAnsi="Arial" w:cs="Arial"/>
              </w:rPr>
              <w:t>Weekly totals/Certificates</w:t>
            </w:r>
          </w:p>
          <w:p w:rsidR="000E5049" w:rsidRPr="000E5049" w:rsidRDefault="000E5049" w:rsidP="00BE0214">
            <w:pPr>
              <w:jc w:val="center"/>
              <w:rPr>
                <w:rFonts w:ascii="Arial" w:hAnsi="Arial" w:cs="Arial"/>
              </w:rPr>
            </w:pPr>
          </w:p>
        </w:tc>
      </w:tr>
      <w:tr w:rsidR="000E5049" w:rsidRPr="000E5049" w:rsidTr="00BE0214">
        <w:trPr>
          <w:trHeight w:val="246"/>
          <w:jc w:val="center"/>
        </w:trPr>
        <w:tc>
          <w:tcPr>
            <w:tcW w:w="3479" w:type="dxa"/>
          </w:tcPr>
          <w:p w:rsidR="000E5049" w:rsidRPr="000E5049" w:rsidRDefault="000E5049" w:rsidP="00BE0214">
            <w:pPr>
              <w:rPr>
                <w:rFonts w:ascii="Arial" w:hAnsi="Arial" w:cs="Arial"/>
              </w:rPr>
            </w:pPr>
            <w:r w:rsidRPr="000E5049">
              <w:rPr>
                <w:rFonts w:ascii="Arial" w:hAnsi="Arial" w:cs="Arial"/>
              </w:rPr>
              <w:t>Platinum</w:t>
            </w:r>
          </w:p>
          <w:p w:rsidR="000E5049" w:rsidRPr="000E5049" w:rsidRDefault="000E5049" w:rsidP="00BE0214">
            <w:pPr>
              <w:rPr>
                <w:rFonts w:ascii="Arial" w:hAnsi="Arial" w:cs="Arial"/>
              </w:rPr>
            </w:pPr>
          </w:p>
        </w:tc>
        <w:tc>
          <w:tcPr>
            <w:tcW w:w="3479" w:type="dxa"/>
          </w:tcPr>
          <w:p w:rsidR="000E5049" w:rsidRPr="000E5049" w:rsidRDefault="00427C83" w:rsidP="00BE0214">
            <w:pPr>
              <w:rPr>
                <w:rFonts w:ascii="Arial" w:hAnsi="Arial" w:cs="Arial"/>
              </w:rPr>
            </w:pPr>
            <w:r>
              <w:rPr>
                <w:rFonts w:ascii="Arial" w:hAnsi="Arial" w:cs="Arial"/>
              </w:rPr>
              <w:t>170</w:t>
            </w:r>
          </w:p>
        </w:tc>
      </w:tr>
      <w:tr w:rsidR="000E5049" w:rsidRPr="000E5049" w:rsidTr="00BE0214">
        <w:trPr>
          <w:trHeight w:val="261"/>
          <w:jc w:val="center"/>
        </w:trPr>
        <w:tc>
          <w:tcPr>
            <w:tcW w:w="3479" w:type="dxa"/>
          </w:tcPr>
          <w:p w:rsidR="000E5049" w:rsidRPr="000E5049" w:rsidRDefault="000E5049" w:rsidP="00BE0214">
            <w:pPr>
              <w:rPr>
                <w:rFonts w:ascii="Arial" w:hAnsi="Arial" w:cs="Arial"/>
              </w:rPr>
            </w:pPr>
            <w:r w:rsidRPr="000E5049">
              <w:rPr>
                <w:rFonts w:ascii="Arial" w:hAnsi="Arial" w:cs="Arial"/>
              </w:rPr>
              <w:t>Gold</w:t>
            </w:r>
          </w:p>
          <w:p w:rsidR="000E5049" w:rsidRPr="000E5049" w:rsidRDefault="000E5049" w:rsidP="00BE0214">
            <w:pPr>
              <w:rPr>
                <w:rFonts w:ascii="Arial" w:hAnsi="Arial" w:cs="Arial"/>
              </w:rPr>
            </w:pPr>
          </w:p>
        </w:tc>
        <w:tc>
          <w:tcPr>
            <w:tcW w:w="3479" w:type="dxa"/>
          </w:tcPr>
          <w:p w:rsidR="000E5049" w:rsidRPr="000E5049" w:rsidRDefault="00427C83" w:rsidP="00BE0214">
            <w:pPr>
              <w:rPr>
                <w:rFonts w:ascii="Arial" w:hAnsi="Arial" w:cs="Arial"/>
              </w:rPr>
            </w:pPr>
            <w:r>
              <w:rPr>
                <w:rFonts w:ascii="Arial" w:hAnsi="Arial" w:cs="Arial"/>
              </w:rPr>
              <w:t>130</w:t>
            </w:r>
          </w:p>
        </w:tc>
      </w:tr>
      <w:tr w:rsidR="000E5049" w:rsidRPr="000E5049" w:rsidTr="00BE0214">
        <w:trPr>
          <w:trHeight w:val="246"/>
          <w:jc w:val="center"/>
        </w:trPr>
        <w:tc>
          <w:tcPr>
            <w:tcW w:w="3479" w:type="dxa"/>
          </w:tcPr>
          <w:p w:rsidR="000E5049" w:rsidRPr="000E5049" w:rsidRDefault="000E5049" w:rsidP="00BE0214">
            <w:pPr>
              <w:rPr>
                <w:rFonts w:ascii="Arial" w:hAnsi="Arial" w:cs="Arial"/>
              </w:rPr>
            </w:pPr>
            <w:r w:rsidRPr="000E5049">
              <w:rPr>
                <w:rFonts w:ascii="Arial" w:hAnsi="Arial" w:cs="Arial"/>
              </w:rPr>
              <w:t>Silver</w:t>
            </w:r>
          </w:p>
          <w:p w:rsidR="000E5049" w:rsidRPr="000E5049" w:rsidRDefault="000E5049" w:rsidP="00BE0214">
            <w:pPr>
              <w:rPr>
                <w:rFonts w:ascii="Arial" w:hAnsi="Arial" w:cs="Arial"/>
              </w:rPr>
            </w:pPr>
          </w:p>
        </w:tc>
        <w:tc>
          <w:tcPr>
            <w:tcW w:w="3479" w:type="dxa"/>
          </w:tcPr>
          <w:p w:rsidR="000E5049" w:rsidRPr="000E5049" w:rsidRDefault="00427C83" w:rsidP="00BE0214">
            <w:pPr>
              <w:rPr>
                <w:rFonts w:ascii="Arial" w:hAnsi="Arial" w:cs="Arial"/>
              </w:rPr>
            </w:pPr>
            <w:r>
              <w:rPr>
                <w:rFonts w:ascii="Arial" w:hAnsi="Arial" w:cs="Arial"/>
              </w:rPr>
              <w:t>80</w:t>
            </w:r>
          </w:p>
        </w:tc>
      </w:tr>
      <w:tr w:rsidR="000E5049" w:rsidRPr="000E5049" w:rsidTr="00BE0214">
        <w:trPr>
          <w:trHeight w:val="261"/>
          <w:jc w:val="center"/>
        </w:trPr>
        <w:tc>
          <w:tcPr>
            <w:tcW w:w="3479" w:type="dxa"/>
          </w:tcPr>
          <w:p w:rsidR="000E5049" w:rsidRPr="000E5049" w:rsidRDefault="000E5049" w:rsidP="00BE0214">
            <w:pPr>
              <w:rPr>
                <w:rFonts w:ascii="Arial" w:hAnsi="Arial" w:cs="Arial"/>
              </w:rPr>
            </w:pPr>
            <w:r w:rsidRPr="000E5049">
              <w:rPr>
                <w:rFonts w:ascii="Arial" w:hAnsi="Arial" w:cs="Arial"/>
              </w:rPr>
              <w:t>Bronze</w:t>
            </w:r>
          </w:p>
          <w:p w:rsidR="000E5049" w:rsidRPr="000E5049" w:rsidRDefault="000E5049" w:rsidP="00BE0214">
            <w:pPr>
              <w:rPr>
                <w:rFonts w:ascii="Arial" w:hAnsi="Arial" w:cs="Arial"/>
              </w:rPr>
            </w:pPr>
          </w:p>
        </w:tc>
        <w:tc>
          <w:tcPr>
            <w:tcW w:w="3479" w:type="dxa"/>
          </w:tcPr>
          <w:p w:rsidR="000E5049" w:rsidRPr="000E5049" w:rsidRDefault="00427C83" w:rsidP="00BE0214">
            <w:pPr>
              <w:rPr>
                <w:rFonts w:ascii="Arial" w:hAnsi="Arial" w:cs="Arial"/>
              </w:rPr>
            </w:pPr>
            <w:r>
              <w:rPr>
                <w:rFonts w:ascii="Arial" w:hAnsi="Arial" w:cs="Arial"/>
              </w:rPr>
              <w:t>40</w:t>
            </w:r>
          </w:p>
        </w:tc>
      </w:tr>
    </w:tbl>
    <w:p w:rsidR="000E5049" w:rsidRPr="000E5049" w:rsidRDefault="000E5049" w:rsidP="000E5049">
      <w:pPr>
        <w:ind w:left="720"/>
        <w:rPr>
          <w:rFonts w:ascii="Arial" w:hAnsi="Arial" w:cs="Arial"/>
          <w:bCs/>
          <w:lang w:bidi="en-US"/>
        </w:rPr>
      </w:pPr>
    </w:p>
    <w:p w:rsidR="000E5049" w:rsidRPr="000E5049" w:rsidRDefault="000E5049" w:rsidP="000E5049">
      <w:pPr>
        <w:rPr>
          <w:rFonts w:ascii="Arial" w:hAnsi="Arial" w:cs="Arial"/>
          <w:bCs/>
          <w:lang w:bidi="en-US"/>
        </w:rPr>
      </w:pPr>
    </w:p>
    <w:p w:rsidR="000E5049" w:rsidRPr="000E5049" w:rsidRDefault="000E5049" w:rsidP="000E5049">
      <w:pPr>
        <w:ind w:left="720"/>
        <w:rPr>
          <w:rFonts w:ascii="Arial" w:hAnsi="Arial" w:cs="Arial"/>
          <w:bCs/>
          <w:lang w:bidi="en-US"/>
        </w:rPr>
      </w:pPr>
    </w:p>
    <w:p w:rsidR="000E5049" w:rsidRPr="00427C83" w:rsidRDefault="000E5049" w:rsidP="000E5049">
      <w:pPr>
        <w:numPr>
          <w:ilvl w:val="0"/>
          <w:numId w:val="46"/>
        </w:numPr>
        <w:rPr>
          <w:rFonts w:ascii="Arial" w:hAnsi="Arial" w:cs="Arial"/>
          <w:bCs/>
          <w:lang w:bidi="en-US"/>
        </w:rPr>
      </w:pPr>
      <w:r w:rsidRPr="000E5049">
        <w:rPr>
          <w:rFonts w:ascii="Arial" w:hAnsi="Arial" w:cs="Arial"/>
          <w:bCs/>
          <w:lang w:bidi="en-US"/>
        </w:rPr>
        <w:lastRenderedPageBreak/>
        <w:t xml:space="preserve">The tally is calculated over the week to allow the student to earn a </w:t>
      </w:r>
      <w:proofErr w:type="spellStart"/>
      <w:r w:rsidRPr="000E5049">
        <w:rPr>
          <w:rFonts w:ascii="Arial" w:hAnsi="Arial" w:cs="Arial"/>
          <w:bCs/>
          <w:lang w:bidi="en-US"/>
        </w:rPr>
        <w:t>coloured</w:t>
      </w:r>
      <w:proofErr w:type="spellEnd"/>
      <w:r w:rsidRPr="000E5049">
        <w:rPr>
          <w:rFonts w:ascii="Arial" w:hAnsi="Arial" w:cs="Arial"/>
          <w:bCs/>
          <w:lang w:bidi="en-US"/>
        </w:rPr>
        <w:t xml:space="preserve"> certificate</w:t>
      </w:r>
    </w:p>
    <w:p w:rsidR="000E5049" w:rsidRPr="00427C83" w:rsidRDefault="000E5049" w:rsidP="00427C83">
      <w:pPr>
        <w:numPr>
          <w:ilvl w:val="0"/>
          <w:numId w:val="44"/>
        </w:numPr>
        <w:ind w:left="709" w:hanging="349"/>
        <w:rPr>
          <w:rFonts w:ascii="Arial" w:hAnsi="Arial" w:cs="Arial"/>
          <w:bCs/>
          <w:lang w:bidi="en-US"/>
        </w:rPr>
      </w:pPr>
      <w:r w:rsidRPr="000E5049">
        <w:rPr>
          <w:rFonts w:ascii="Arial" w:hAnsi="Arial" w:cs="Arial"/>
          <w:bCs/>
          <w:lang w:bidi="en-US"/>
        </w:rPr>
        <w:t>Students are introduced to the system on their induction of the school and understand what is expected of them in each lesson.</w:t>
      </w:r>
    </w:p>
    <w:p w:rsidR="000E5049" w:rsidRPr="000E5049" w:rsidRDefault="000E5049" w:rsidP="000E5049">
      <w:pPr>
        <w:tabs>
          <w:tab w:val="num" w:pos="1440"/>
        </w:tabs>
        <w:rPr>
          <w:rFonts w:ascii="Arial" w:hAnsi="Arial" w:cs="Arial"/>
          <w:bCs/>
          <w:lang w:bidi="en-US"/>
        </w:rPr>
      </w:pPr>
    </w:p>
    <w:p w:rsidR="000E5049" w:rsidRPr="000E5049" w:rsidRDefault="000E5049" w:rsidP="000E5049">
      <w:pPr>
        <w:tabs>
          <w:tab w:val="num" w:pos="1440"/>
        </w:tabs>
        <w:rPr>
          <w:rFonts w:ascii="Arial" w:hAnsi="Arial" w:cs="Arial"/>
          <w:bCs/>
          <w:lang w:bidi="en-US"/>
        </w:rPr>
      </w:pPr>
      <w:r w:rsidRPr="000E5049">
        <w:rPr>
          <w:rFonts w:ascii="Arial" w:hAnsi="Arial" w:cs="Arial"/>
          <w:bCs/>
          <w:lang w:bidi="en-US"/>
        </w:rPr>
        <w:t xml:space="preserve">Staff can only record a rating on the </w:t>
      </w:r>
      <w:proofErr w:type="spellStart"/>
      <w:r w:rsidRPr="000E5049">
        <w:rPr>
          <w:rFonts w:ascii="Arial" w:hAnsi="Arial" w:cs="Arial"/>
          <w:bCs/>
          <w:lang w:bidi="en-US"/>
        </w:rPr>
        <w:t>behaviour</w:t>
      </w:r>
      <w:proofErr w:type="spellEnd"/>
      <w:r w:rsidRPr="000E5049">
        <w:rPr>
          <w:rFonts w:ascii="Arial" w:hAnsi="Arial" w:cs="Arial"/>
          <w:bCs/>
          <w:lang w:bidi="en-US"/>
        </w:rPr>
        <w:t xml:space="preserve"> they have actually seen or where they have direct evidence. </w:t>
      </w:r>
    </w:p>
    <w:p w:rsidR="000E5049" w:rsidRPr="000E5049" w:rsidRDefault="000E5049" w:rsidP="000E5049">
      <w:pPr>
        <w:tabs>
          <w:tab w:val="num" w:pos="1440"/>
        </w:tabs>
        <w:rPr>
          <w:rFonts w:ascii="Arial" w:hAnsi="Arial" w:cs="Arial"/>
          <w:bCs/>
          <w:lang w:bidi="en-US"/>
        </w:rPr>
      </w:pPr>
    </w:p>
    <w:p w:rsidR="000E5049" w:rsidRPr="000E5049" w:rsidRDefault="000E5049" w:rsidP="000E5049">
      <w:pPr>
        <w:tabs>
          <w:tab w:val="num" w:pos="1440"/>
        </w:tabs>
        <w:rPr>
          <w:rFonts w:ascii="Arial" w:hAnsi="Arial" w:cs="Arial"/>
          <w:bCs/>
          <w:lang w:bidi="en-US"/>
        </w:rPr>
      </w:pPr>
      <w:r w:rsidRPr="000E5049">
        <w:rPr>
          <w:rFonts w:ascii="Arial" w:hAnsi="Arial" w:cs="Arial"/>
          <w:bCs/>
          <w:lang w:bidi="en-US"/>
        </w:rPr>
        <w:t xml:space="preserve">Students are encouraged to discuss their marks at the end of each lesson and evaluate the work that they have achieved. They are entitled to know their personal ratings and should be encouraged to do so. This will inform the student of areas where they may wish to improve their engagement and </w:t>
      </w:r>
      <w:proofErr w:type="spellStart"/>
      <w:r w:rsidRPr="000E5049">
        <w:rPr>
          <w:rFonts w:ascii="Arial" w:hAnsi="Arial" w:cs="Arial"/>
          <w:bCs/>
          <w:lang w:bidi="en-US"/>
        </w:rPr>
        <w:t>behaviour</w:t>
      </w:r>
      <w:proofErr w:type="spellEnd"/>
      <w:r w:rsidRPr="000E5049">
        <w:rPr>
          <w:rFonts w:ascii="Arial" w:hAnsi="Arial" w:cs="Arial"/>
          <w:bCs/>
          <w:lang w:bidi="en-US"/>
        </w:rPr>
        <w:t>.</w:t>
      </w:r>
    </w:p>
    <w:p w:rsidR="000E5049" w:rsidRPr="000E5049" w:rsidRDefault="000E5049" w:rsidP="000E5049">
      <w:pPr>
        <w:tabs>
          <w:tab w:val="num" w:pos="1440"/>
        </w:tabs>
        <w:rPr>
          <w:rFonts w:ascii="Arial" w:hAnsi="Arial" w:cs="Arial"/>
          <w:bCs/>
          <w:lang w:bidi="en-US"/>
        </w:rPr>
      </w:pPr>
    </w:p>
    <w:p w:rsidR="000E5049" w:rsidRPr="000E5049" w:rsidRDefault="000E5049" w:rsidP="000E5049">
      <w:pPr>
        <w:tabs>
          <w:tab w:val="num" w:pos="1440"/>
        </w:tabs>
        <w:rPr>
          <w:rFonts w:ascii="Arial" w:hAnsi="Arial" w:cs="Arial"/>
          <w:bCs/>
          <w:lang w:bidi="en-US"/>
        </w:rPr>
      </w:pPr>
      <w:r w:rsidRPr="000E5049">
        <w:rPr>
          <w:rFonts w:ascii="Arial" w:hAnsi="Arial" w:cs="Arial"/>
          <w:bCs/>
          <w:lang w:bidi="en-US"/>
        </w:rPr>
        <w:t xml:space="preserve">While confidentially in ratings is essential. Staff should frequently inform students of their personal ratings and set targets to allow students to progress. This is particularly important in encouraging a student to improve their </w:t>
      </w:r>
      <w:proofErr w:type="spellStart"/>
      <w:r w:rsidRPr="000E5049">
        <w:rPr>
          <w:rFonts w:ascii="Arial" w:hAnsi="Arial" w:cs="Arial"/>
          <w:bCs/>
          <w:lang w:bidi="en-US"/>
        </w:rPr>
        <w:t>behaviour</w:t>
      </w:r>
      <w:proofErr w:type="spellEnd"/>
      <w:r w:rsidRPr="000E5049">
        <w:rPr>
          <w:rFonts w:ascii="Arial" w:hAnsi="Arial" w:cs="Arial"/>
          <w:bCs/>
          <w:lang w:bidi="en-US"/>
        </w:rPr>
        <w:t xml:space="preserve"> and in giving them warning when their </w:t>
      </w:r>
      <w:proofErr w:type="spellStart"/>
      <w:r w:rsidRPr="000E5049">
        <w:rPr>
          <w:rFonts w:ascii="Arial" w:hAnsi="Arial" w:cs="Arial"/>
          <w:bCs/>
          <w:lang w:bidi="en-US"/>
        </w:rPr>
        <w:t>behaviour</w:t>
      </w:r>
      <w:proofErr w:type="spellEnd"/>
      <w:r w:rsidRPr="000E5049">
        <w:rPr>
          <w:rFonts w:ascii="Arial" w:hAnsi="Arial" w:cs="Arial"/>
          <w:bCs/>
          <w:lang w:bidi="en-US"/>
        </w:rPr>
        <w:t xml:space="preserve"> is deteriorating to an unacceptable standard. Professionalism is crucial at this point; staff are encouraged to engage in a conversation that will show how a student can improve their </w:t>
      </w:r>
      <w:proofErr w:type="spellStart"/>
      <w:r w:rsidRPr="000E5049">
        <w:rPr>
          <w:rFonts w:ascii="Arial" w:hAnsi="Arial" w:cs="Arial"/>
          <w:bCs/>
          <w:lang w:bidi="en-US"/>
        </w:rPr>
        <w:t>behaviour</w:t>
      </w:r>
      <w:proofErr w:type="spellEnd"/>
      <w:r w:rsidRPr="000E5049">
        <w:rPr>
          <w:rFonts w:ascii="Arial" w:hAnsi="Arial" w:cs="Arial"/>
          <w:bCs/>
          <w:lang w:bidi="en-US"/>
        </w:rPr>
        <w:t xml:space="preserve"> and give them immediate recognition when they achieve this</w:t>
      </w:r>
    </w:p>
    <w:p w:rsidR="000E5049" w:rsidRPr="000E5049" w:rsidRDefault="000E5049" w:rsidP="000E5049">
      <w:pPr>
        <w:tabs>
          <w:tab w:val="num" w:pos="1440"/>
        </w:tabs>
        <w:rPr>
          <w:rFonts w:ascii="Arial" w:hAnsi="Arial" w:cs="Arial"/>
          <w:bCs/>
          <w:lang w:bidi="en-US"/>
        </w:rPr>
      </w:pPr>
    </w:p>
    <w:p w:rsidR="000E5049" w:rsidRDefault="000E5049" w:rsidP="000E5049">
      <w:pPr>
        <w:tabs>
          <w:tab w:val="num" w:pos="1440"/>
        </w:tabs>
        <w:rPr>
          <w:rFonts w:ascii="Arial" w:hAnsi="Arial" w:cs="Arial"/>
          <w:bCs/>
          <w:lang w:bidi="en-US"/>
        </w:rPr>
      </w:pPr>
    </w:p>
    <w:p w:rsidR="00427C83" w:rsidRDefault="00427C83" w:rsidP="000E5049">
      <w:pPr>
        <w:tabs>
          <w:tab w:val="num" w:pos="1440"/>
        </w:tabs>
        <w:rPr>
          <w:rFonts w:ascii="Arial" w:hAnsi="Arial" w:cs="Arial"/>
          <w:bCs/>
          <w:lang w:bidi="en-US"/>
        </w:rPr>
      </w:pPr>
    </w:p>
    <w:p w:rsidR="00427C83" w:rsidRDefault="00427C83" w:rsidP="000E5049">
      <w:pPr>
        <w:tabs>
          <w:tab w:val="num" w:pos="1440"/>
        </w:tabs>
        <w:rPr>
          <w:rFonts w:ascii="Arial" w:hAnsi="Arial" w:cs="Arial"/>
          <w:bCs/>
          <w:lang w:bidi="en-US"/>
        </w:rPr>
      </w:pPr>
    </w:p>
    <w:p w:rsidR="00427C83" w:rsidRDefault="00427C83" w:rsidP="000E5049">
      <w:pPr>
        <w:tabs>
          <w:tab w:val="num" w:pos="1440"/>
        </w:tabs>
        <w:rPr>
          <w:rFonts w:ascii="Arial" w:hAnsi="Arial" w:cs="Arial"/>
          <w:bCs/>
          <w:lang w:bidi="en-US"/>
        </w:rPr>
      </w:pPr>
    </w:p>
    <w:p w:rsidR="00427C83" w:rsidRPr="000E5049" w:rsidRDefault="00427C83" w:rsidP="000E5049">
      <w:pPr>
        <w:tabs>
          <w:tab w:val="num" w:pos="1440"/>
        </w:tabs>
        <w:rPr>
          <w:rFonts w:ascii="Arial" w:hAnsi="Arial" w:cs="Arial"/>
          <w:bCs/>
          <w:lang w:bidi="en-US"/>
        </w:rPr>
      </w:pPr>
    </w:p>
    <w:p w:rsidR="000E5049" w:rsidRPr="000E5049" w:rsidRDefault="000E5049" w:rsidP="000E5049">
      <w:pPr>
        <w:tabs>
          <w:tab w:val="num" w:pos="1440"/>
        </w:tabs>
        <w:rPr>
          <w:rFonts w:ascii="Arial" w:hAnsi="Arial" w:cs="Arial"/>
          <w:b/>
          <w:bCs/>
          <w:lang w:bidi="en-US"/>
        </w:rPr>
      </w:pPr>
      <w:proofErr w:type="gramStart"/>
      <w:r w:rsidRPr="000E5049">
        <w:rPr>
          <w:rFonts w:ascii="Arial" w:hAnsi="Arial" w:cs="Arial"/>
          <w:b/>
          <w:bCs/>
          <w:lang w:bidi="en-US"/>
        </w:rPr>
        <w:t xml:space="preserve">2.4  </w:t>
      </w:r>
      <w:proofErr w:type="spellStart"/>
      <w:r w:rsidRPr="000E5049">
        <w:rPr>
          <w:rFonts w:ascii="Arial" w:hAnsi="Arial" w:cs="Arial"/>
          <w:b/>
          <w:bCs/>
          <w:lang w:bidi="en-US"/>
        </w:rPr>
        <w:t>Behaviours</w:t>
      </w:r>
      <w:proofErr w:type="spellEnd"/>
      <w:proofErr w:type="gramEnd"/>
      <w:r w:rsidRPr="000E5049">
        <w:rPr>
          <w:rFonts w:ascii="Arial" w:hAnsi="Arial" w:cs="Arial"/>
          <w:b/>
          <w:bCs/>
          <w:lang w:bidi="en-US"/>
        </w:rPr>
        <w:t xml:space="preserve"> to be rated</w:t>
      </w:r>
    </w:p>
    <w:p w:rsidR="000E5049" w:rsidRPr="000E5049" w:rsidRDefault="000E5049" w:rsidP="000E5049">
      <w:pPr>
        <w:tabs>
          <w:tab w:val="num" w:pos="1440"/>
        </w:tabs>
        <w:rPr>
          <w:rFonts w:ascii="Arial" w:hAnsi="Arial" w:cs="Arial"/>
          <w:b/>
          <w:bCs/>
          <w:lang w:bidi="en-US"/>
        </w:rPr>
      </w:pPr>
    </w:p>
    <w:p w:rsidR="000E5049" w:rsidRPr="000E5049" w:rsidRDefault="000E5049" w:rsidP="000E5049">
      <w:pPr>
        <w:tabs>
          <w:tab w:val="num" w:pos="1440"/>
        </w:tabs>
        <w:rPr>
          <w:rFonts w:ascii="Arial" w:hAnsi="Arial" w:cs="Arial"/>
          <w:bCs/>
          <w:lang w:bidi="en-US"/>
        </w:rPr>
      </w:pPr>
      <w:r w:rsidRPr="000E5049">
        <w:rPr>
          <w:rFonts w:ascii="Arial" w:hAnsi="Arial" w:cs="Arial"/>
          <w:bCs/>
          <w:lang w:bidi="en-US"/>
        </w:rPr>
        <w:t xml:space="preserve">The following </w:t>
      </w:r>
      <w:proofErr w:type="spellStart"/>
      <w:r w:rsidRPr="000E5049">
        <w:rPr>
          <w:rFonts w:ascii="Arial" w:hAnsi="Arial" w:cs="Arial"/>
          <w:bCs/>
          <w:lang w:bidi="en-US"/>
        </w:rPr>
        <w:t>behaviours</w:t>
      </w:r>
      <w:proofErr w:type="spellEnd"/>
      <w:r w:rsidRPr="000E5049">
        <w:rPr>
          <w:rFonts w:ascii="Arial" w:hAnsi="Arial" w:cs="Arial"/>
          <w:bCs/>
          <w:lang w:bidi="en-US"/>
        </w:rPr>
        <w:t xml:space="preserve"> cover a young person’s whole day at </w:t>
      </w:r>
      <w:r w:rsidR="006461DC">
        <w:rPr>
          <w:rFonts w:ascii="Arial" w:hAnsi="Arial" w:cs="Arial"/>
          <w:bCs/>
          <w:lang w:bidi="en-US"/>
        </w:rPr>
        <w:t>WLS/</w:t>
      </w:r>
      <w:proofErr w:type="spellStart"/>
      <w:r w:rsidR="006461DC">
        <w:rPr>
          <w:rFonts w:ascii="Arial" w:hAnsi="Arial" w:cs="Arial"/>
          <w:bCs/>
          <w:lang w:bidi="en-US"/>
        </w:rPr>
        <w:t>Triskele</w:t>
      </w:r>
      <w:proofErr w:type="spellEnd"/>
      <w:r w:rsidRPr="000E5049">
        <w:rPr>
          <w:rFonts w:ascii="Arial" w:hAnsi="Arial" w:cs="Arial"/>
          <w:bCs/>
          <w:lang w:bidi="en-US"/>
        </w:rPr>
        <w:t xml:space="preserve">. The </w:t>
      </w:r>
      <w:proofErr w:type="spellStart"/>
      <w:r w:rsidRPr="000E5049">
        <w:rPr>
          <w:rFonts w:ascii="Arial" w:hAnsi="Arial" w:cs="Arial"/>
          <w:bCs/>
          <w:lang w:bidi="en-US"/>
        </w:rPr>
        <w:t>behaviours</w:t>
      </w:r>
      <w:proofErr w:type="spellEnd"/>
      <w:r w:rsidRPr="000E5049">
        <w:rPr>
          <w:rFonts w:ascii="Arial" w:hAnsi="Arial" w:cs="Arial"/>
          <w:bCs/>
          <w:lang w:bidi="en-US"/>
        </w:rPr>
        <w:t xml:space="preserve"> listed also give examples of expected </w:t>
      </w:r>
      <w:proofErr w:type="spellStart"/>
      <w:r w:rsidRPr="000E5049">
        <w:rPr>
          <w:rFonts w:ascii="Arial" w:hAnsi="Arial" w:cs="Arial"/>
          <w:bCs/>
          <w:lang w:bidi="en-US"/>
        </w:rPr>
        <w:t>behaviour</w:t>
      </w:r>
      <w:proofErr w:type="spellEnd"/>
      <w:r w:rsidRPr="000E5049">
        <w:rPr>
          <w:rFonts w:ascii="Arial" w:hAnsi="Arial" w:cs="Arial"/>
          <w:bCs/>
          <w:lang w:bidi="en-US"/>
        </w:rPr>
        <w:t>. This list is not conclusive and is given for example only.</w:t>
      </w:r>
    </w:p>
    <w:p w:rsidR="000E5049" w:rsidRPr="000E5049" w:rsidRDefault="000E5049" w:rsidP="000E5049">
      <w:pPr>
        <w:tabs>
          <w:tab w:val="num" w:pos="1440"/>
        </w:tabs>
        <w:rPr>
          <w:rFonts w:ascii="Arial" w:hAnsi="Arial" w:cs="Arial"/>
          <w:bCs/>
          <w:lang w:bidi="en-US"/>
        </w:rPr>
      </w:pPr>
    </w:p>
    <w:p w:rsidR="000E5049" w:rsidRPr="000E5049" w:rsidRDefault="000E5049" w:rsidP="000E5049">
      <w:pPr>
        <w:tabs>
          <w:tab w:val="num" w:pos="1440"/>
        </w:tabs>
        <w:rPr>
          <w:rFonts w:ascii="Arial" w:hAnsi="Arial" w:cs="Arial"/>
          <w:bCs/>
          <w:lang w:bidi="en-US"/>
        </w:rPr>
      </w:pPr>
    </w:p>
    <w:p w:rsidR="000E5049" w:rsidRPr="000E5049" w:rsidRDefault="000E5049" w:rsidP="000E5049">
      <w:pPr>
        <w:tabs>
          <w:tab w:val="num" w:pos="1440"/>
        </w:tabs>
        <w:rPr>
          <w:rFonts w:ascii="Arial" w:hAnsi="Arial" w:cs="Arial"/>
          <w:b/>
          <w:bCs/>
          <w:lang w:bidi="en-US"/>
        </w:rPr>
      </w:pPr>
      <w:proofErr w:type="gramStart"/>
      <w:r w:rsidRPr="000E5049">
        <w:rPr>
          <w:rFonts w:ascii="Arial" w:hAnsi="Arial" w:cs="Arial"/>
          <w:b/>
          <w:bCs/>
          <w:lang w:bidi="en-US"/>
        </w:rPr>
        <w:t>2.5  Celebration</w:t>
      </w:r>
      <w:proofErr w:type="gramEnd"/>
      <w:r w:rsidRPr="000E5049">
        <w:rPr>
          <w:rFonts w:ascii="Arial" w:hAnsi="Arial" w:cs="Arial"/>
          <w:b/>
          <w:bCs/>
          <w:lang w:bidi="en-US"/>
        </w:rPr>
        <w:t xml:space="preserve"> Assembly</w:t>
      </w:r>
    </w:p>
    <w:p w:rsidR="000E5049" w:rsidRPr="000E5049" w:rsidRDefault="000E5049" w:rsidP="000E5049">
      <w:pPr>
        <w:tabs>
          <w:tab w:val="num" w:pos="1440"/>
        </w:tabs>
        <w:rPr>
          <w:rFonts w:ascii="Arial" w:hAnsi="Arial" w:cs="Arial"/>
          <w:bCs/>
          <w:lang w:bidi="en-US"/>
        </w:rPr>
      </w:pPr>
      <w:r w:rsidRPr="000E5049">
        <w:rPr>
          <w:rFonts w:ascii="Arial" w:hAnsi="Arial" w:cs="Arial"/>
          <w:bCs/>
          <w:lang w:bidi="en-US"/>
        </w:rPr>
        <w:t>At the end of each week a Celebration Assembly takes place and the following certificates are awarded:</w:t>
      </w:r>
    </w:p>
    <w:p w:rsidR="000E5049" w:rsidRPr="000E5049" w:rsidRDefault="000E5049" w:rsidP="000E5049">
      <w:pPr>
        <w:numPr>
          <w:ilvl w:val="0"/>
          <w:numId w:val="43"/>
        </w:numPr>
        <w:rPr>
          <w:rFonts w:ascii="Arial" w:hAnsi="Arial" w:cs="Arial"/>
          <w:bCs/>
          <w:lang w:bidi="en-US"/>
        </w:rPr>
      </w:pPr>
      <w:r w:rsidRPr="000E5049">
        <w:rPr>
          <w:rFonts w:ascii="Arial" w:hAnsi="Arial" w:cs="Arial"/>
          <w:bCs/>
          <w:lang w:bidi="en-US"/>
        </w:rPr>
        <w:lastRenderedPageBreak/>
        <w:t>Most Improved Student</w:t>
      </w:r>
    </w:p>
    <w:p w:rsidR="000E5049" w:rsidRPr="000E5049" w:rsidRDefault="000E5049" w:rsidP="000E5049">
      <w:pPr>
        <w:numPr>
          <w:ilvl w:val="0"/>
          <w:numId w:val="43"/>
        </w:numPr>
        <w:rPr>
          <w:rFonts w:ascii="Arial" w:hAnsi="Arial" w:cs="Arial"/>
          <w:bCs/>
          <w:lang w:bidi="en-US"/>
        </w:rPr>
      </w:pPr>
      <w:r w:rsidRPr="000E5049">
        <w:rPr>
          <w:rFonts w:ascii="Arial" w:hAnsi="Arial" w:cs="Arial"/>
          <w:bCs/>
          <w:lang w:bidi="en-US"/>
        </w:rPr>
        <w:t>Highest Overall Rating</w:t>
      </w:r>
    </w:p>
    <w:p w:rsidR="000E5049" w:rsidRPr="000E5049" w:rsidRDefault="000E5049" w:rsidP="000E5049">
      <w:pPr>
        <w:numPr>
          <w:ilvl w:val="0"/>
          <w:numId w:val="43"/>
        </w:numPr>
        <w:rPr>
          <w:rFonts w:ascii="Arial" w:hAnsi="Arial" w:cs="Arial"/>
          <w:bCs/>
          <w:lang w:bidi="en-US"/>
        </w:rPr>
      </w:pPr>
      <w:r w:rsidRPr="000E5049">
        <w:rPr>
          <w:rFonts w:ascii="Arial" w:hAnsi="Arial" w:cs="Arial"/>
          <w:bCs/>
          <w:lang w:bidi="en-US"/>
        </w:rPr>
        <w:t>Achieving Target</w:t>
      </w:r>
    </w:p>
    <w:p w:rsidR="00A034BB" w:rsidRPr="000E5049" w:rsidRDefault="00A034BB" w:rsidP="00A034BB">
      <w:pPr>
        <w:rPr>
          <w:rFonts w:ascii="Arial" w:hAnsi="Arial" w:cs="Arial"/>
          <w:bCs/>
        </w:rPr>
      </w:pPr>
    </w:p>
    <w:p w:rsidR="000E5049" w:rsidRDefault="000E5049" w:rsidP="000E7CCE">
      <w:pPr>
        <w:rPr>
          <w:rFonts w:ascii="Arial" w:hAnsi="Arial" w:cs="Arial"/>
          <w:b/>
          <w:bCs/>
        </w:rPr>
      </w:pPr>
    </w:p>
    <w:p w:rsidR="000E5049" w:rsidRDefault="000E5049" w:rsidP="000E7CCE">
      <w:pPr>
        <w:rPr>
          <w:rFonts w:ascii="Arial" w:hAnsi="Arial" w:cs="Arial"/>
          <w:b/>
          <w:bCs/>
        </w:rPr>
      </w:pPr>
    </w:p>
    <w:p w:rsidR="000E5049" w:rsidRDefault="000E5049" w:rsidP="000E7CCE">
      <w:pPr>
        <w:rPr>
          <w:rFonts w:ascii="Arial" w:hAnsi="Arial" w:cs="Arial"/>
          <w:b/>
          <w:bCs/>
        </w:rPr>
      </w:pPr>
    </w:p>
    <w:p w:rsidR="000E7CCE" w:rsidRPr="000E5049" w:rsidRDefault="00A034BB" w:rsidP="000E7CCE">
      <w:pPr>
        <w:rPr>
          <w:rFonts w:ascii="Arial" w:hAnsi="Arial" w:cs="Arial"/>
          <w:b/>
        </w:rPr>
      </w:pPr>
      <w:r w:rsidRPr="000E5049">
        <w:rPr>
          <w:rFonts w:ascii="Arial" w:hAnsi="Arial" w:cs="Arial"/>
          <w:b/>
          <w:bCs/>
        </w:rPr>
        <w:t xml:space="preserve">3. </w:t>
      </w:r>
      <w:r w:rsidR="000E7CCE" w:rsidRPr="000E5049">
        <w:rPr>
          <w:rFonts w:ascii="Arial" w:hAnsi="Arial" w:cs="Arial"/>
          <w:b/>
          <w:bCs/>
        </w:rPr>
        <w:t>Equality Impact Statement</w:t>
      </w:r>
    </w:p>
    <w:p w:rsidR="000E7CCE" w:rsidRPr="000E5049" w:rsidRDefault="000E7CCE" w:rsidP="000E7CCE">
      <w:pPr>
        <w:rPr>
          <w:rFonts w:ascii="Arial" w:hAnsi="Arial" w:cs="Arial"/>
          <w:color w:val="000000"/>
        </w:rPr>
      </w:pPr>
      <w:r w:rsidRPr="000E5049">
        <w:rPr>
          <w:rFonts w:ascii="Arial" w:hAnsi="Arial" w:cs="Arial"/>
          <w:b/>
          <w:bCs/>
          <w:color w:val="000000"/>
        </w:rPr>
        <w:t> </w:t>
      </w:r>
    </w:p>
    <w:p w:rsidR="000E7CCE" w:rsidRPr="000E5049" w:rsidRDefault="000E7CCE" w:rsidP="000E7CCE">
      <w:pPr>
        <w:rPr>
          <w:rFonts w:ascii="Arial" w:hAnsi="Arial" w:cs="Arial"/>
          <w:color w:val="000000"/>
        </w:rPr>
      </w:pPr>
      <w:r w:rsidRPr="000E5049">
        <w:rPr>
          <w:rFonts w:ascii="Arial" w:hAnsi="Arial" w:cs="Arial"/>
          <w:color w:val="000000"/>
        </w:rPr>
        <w:t>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Group Director for Education and Learning. Enhanced Learning Services will then actively respond to the enquiry.</w:t>
      </w:r>
    </w:p>
    <w:p w:rsidR="000E7CCE" w:rsidRPr="000E5049" w:rsidRDefault="000E7CCE" w:rsidP="000E7CCE">
      <w:pPr>
        <w:rPr>
          <w:rFonts w:ascii="Arial" w:hAnsi="Arial" w:cs="Arial"/>
          <w:color w:val="000000"/>
        </w:rPr>
      </w:pPr>
      <w:r w:rsidRPr="000E5049">
        <w:rPr>
          <w:rFonts w:ascii="Arial" w:hAnsi="Arial" w:cs="Arial"/>
          <w:color w:val="000000"/>
        </w:rPr>
        <w:t> </w:t>
      </w:r>
    </w:p>
    <w:p w:rsidR="000E7CCE" w:rsidRPr="000E5049" w:rsidRDefault="000E7CCE" w:rsidP="000E7CCE">
      <w:pPr>
        <w:rPr>
          <w:rFonts w:ascii="Arial" w:hAnsi="Arial" w:cs="Arial"/>
          <w:color w:val="000000"/>
        </w:rPr>
      </w:pPr>
    </w:p>
    <w:p w:rsidR="000E7CCE" w:rsidRPr="000E5049" w:rsidRDefault="000E7CCE" w:rsidP="000E7CCE">
      <w:pPr>
        <w:rPr>
          <w:rFonts w:ascii="Arial" w:hAnsi="Arial" w:cs="Arial"/>
          <w:color w:val="000000"/>
        </w:rPr>
      </w:pPr>
    </w:p>
    <w:p w:rsidR="000E7CCE" w:rsidRPr="000E5049" w:rsidRDefault="000E7CCE" w:rsidP="000E7CCE">
      <w:pPr>
        <w:rPr>
          <w:rFonts w:ascii="Arial" w:hAnsi="Arial" w:cs="Arial"/>
          <w:color w:val="000000"/>
        </w:rPr>
      </w:pPr>
      <w:r w:rsidRPr="000E5049">
        <w:rPr>
          <w:rFonts w:ascii="Arial" w:hAnsi="Arial" w:cs="Arial"/>
          <w:color w:val="000000"/>
        </w:rPr>
        <w:t>This policy i</w:t>
      </w:r>
      <w:r w:rsidR="006461DC">
        <w:rPr>
          <w:rFonts w:ascii="Arial" w:hAnsi="Arial" w:cs="Arial"/>
          <w:color w:val="000000"/>
        </w:rPr>
        <w:t>s written by Neil Gage</w:t>
      </w:r>
      <w:r w:rsidRPr="000E5049">
        <w:rPr>
          <w:rFonts w:ascii="Arial" w:hAnsi="Arial" w:cs="Arial"/>
          <w:color w:val="000000"/>
        </w:rPr>
        <w:t xml:space="preserve">                            Date: 1</w:t>
      </w:r>
      <w:r w:rsidRPr="000E5049">
        <w:rPr>
          <w:rFonts w:ascii="Arial" w:hAnsi="Arial" w:cs="Arial"/>
          <w:color w:val="000000"/>
          <w:vertAlign w:val="superscript"/>
        </w:rPr>
        <w:t>st</w:t>
      </w:r>
      <w:r w:rsidR="006461DC">
        <w:rPr>
          <w:rFonts w:ascii="Arial" w:hAnsi="Arial" w:cs="Arial"/>
          <w:color w:val="000000"/>
        </w:rPr>
        <w:t xml:space="preserve"> of April 2018</w:t>
      </w:r>
    </w:p>
    <w:p w:rsidR="000E7CCE" w:rsidRPr="000E5049" w:rsidRDefault="000E7CCE" w:rsidP="000E7CCE">
      <w:pPr>
        <w:rPr>
          <w:rFonts w:ascii="Arial" w:hAnsi="Arial" w:cs="Arial"/>
          <w:color w:val="000000"/>
        </w:rPr>
      </w:pPr>
    </w:p>
    <w:p w:rsidR="000E7CCE" w:rsidRPr="000E5049" w:rsidRDefault="000E7CCE" w:rsidP="000E7CCE">
      <w:pPr>
        <w:rPr>
          <w:rFonts w:ascii="Arial" w:hAnsi="Arial" w:cs="Arial"/>
          <w:color w:val="000000"/>
        </w:rPr>
      </w:pPr>
      <w:r w:rsidRPr="000E5049">
        <w:rPr>
          <w:rFonts w:ascii="Arial" w:hAnsi="Arial" w:cs="Arial"/>
          <w:color w:val="000000"/>
        </w:rPr>
        <w:t>Signed</w:t>
      </w:r>
    </w:p>
    <w:p w:rsidR="000E7CCE" w:rsidRPr="000E5049" w:rsidRDefault="000E7CCE" w:rsidP="000E7CCE">
      <w:pPr>
        <w:rPr>
          <w:rFonts w:ascii="Arial" w:hAnsi="Arial" w:cs="Arial"/>
          <w:color w:val="000000"/>
        </w:rPr>
      </w:pPr>
    </w:p>
    <w:p w:rsidR="000E7CCE" w:rsidRPr="000E5049" w:rsidRDefault="000E7CCE" w:rsidP="000E7CCE">
      <w:pPr>
        <w:rPr>
          <w:rFonts w:ascii="Arial" w:hAnsi="Arial" w:cs="Arial"/>
          <w:color w:val="000000"/>
        </w:rPr>
      </w:pPr>
    </w:p>
    <w:p w:rsidR="000E7CCE" w:rsidRPr="000E5049" w:rsidRDefault="000E7CCE" w:rsidP="000E7CCE">
      <w:pPr>
        <w:rPr>
          <w:rFonts w:ascii="Arial" w:hAnsi="Arial" w:cs="Arial"/>
          <w:color w:val="000000"/>
        </w:rPr>
      </w:pPr>
    </w:p>
    <w:p w:rsidR="000E7CCE" w:rsidRPr="000E5049" w:rsidRDefault="000E7CCE" w:rsidP="000E7CCE">
      <w:pPr>
        <w:rPr>
          <w:rFonts w:ascii="Arial" w:hAnsi="Arial" w:cs="Arial"/>
          <w:color w:val="000000"/>
        </w:rPr>
      </w:pPr>
      <w:r w:rsidRPr="000E5049">
        <w:rPr>
          <w:rFonts w:ascii="Arial" w:hAnsi="Arial" w:cs="Arial"/>
          <w:color w:val="000000"/>
        </w:rPr>
        <w:t>This policy is quality assured by Jason Goddard, Group Director for Education and Learning.</w:t>
      </w:r>
    </w:p>
    <w:p w:rsidR="000E7CCE" w:rsidRPr="000E5049" w:rsidRDefault="000E7CCE" w:rsidP="000E7CCE">
      <w:pPr>
        <w:rPr>
          <w:rFonts w:ascii="Arial" w:hAnsi="Arial" w:cs="Arial"/>
          <w:color w:val="000000"/>
        </w:rPr>
      </w:pPr>
      <w:r w:rsidRPr="000E5049">
        <w:rPr>
          <w:rFonts w:ascii="Arial" w:hAnsi="Arial" w:cs="Arial"/>
          <w:noProof/>
          <w:lang w:val="en-GB" w:eastAsia="en-GB"/>
        </w:rPr>
        <w:drawing>
          <wp:anchor distT="0" distB="0" distL="114300" distR="114300" simplePos="0" relativeHeight="251659264" behindDoc="0" locked="0" layoutInCell="1" allowOverlap="1">
            <wp:simplePos x="0" y="0"/>
            <wp:positionH relativeFrom="column">
              <wp:posOffset>533400</wp:posOffset>
            </wp:positionH>
            <wp:positionV relativeFrom="paragraph">
              <wp:posOffset>154940</wp:posOffset>
            </wp:positionV>
            <wp:extent cx="1076325" cy="514350"/>
            <wp:effectExtent l="0" t="0" r="9525"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049">
        <w:rPr>
          <w:rFonts w:ascii="Arial" w:hAnsi="Arial" w:cs="Arial"/>
          <w:color w:val="000000"/>
        </w:rPr>
        <w:t> </w:t>
      </w:r>
    </w:p>
    <w:p w:rsidR="000E7CCE" w:rsidRPr="000E5049" w:rsidRDefault="000E7CCE" w:rsidP="000E7CCE">
      <w:pPr>
        <w:rPr>
          <w:rFonts w:ascii="Arial" w:hAnsi="Arial" w:cs="Arial"/>
          <w:color w:val="000000"/>
        </w:rPr>
      </w:pPr>
      <w:r w:rsidRPr="000E5049">
        <w:rPr>
          <w:rFonts w:ascii="Arial" w:hAnsi="Arial" w:cs="Arial"/>
          <w:color w:val="000000"/>
        </w:rPr>
        <w:t>Signed:                                                                                Date: 1</w:t>
      </w:r>
      <w:r w:rsidRPr="000E5049">
        <w:rPr>
          <w:rFonts w:ascii="Arial" w:hAnsi="Arial" w:cs="Arial"/>
          <w:color w:val="000000"/>
          <w:vertAlign w:val="superscript"/>
        </w:rPr>
        <w:t>st</w:t>
      </w:r>
      <w:r w:rsidR="006461DC">
        <w:rPr>
          <w:rFonts w:ascii="Arial" w:hAnsi="Arial" w:cs="Arial"/>
          <w:color w:val="000000"/>
        </w:rPr>
        <w:t xml:space="preserve"> of </w:t>
      </w:r>
      <w:proofErr w:type="gramStart"/>
      <w:r w:rsidR="006461DC">
        <w:rPr>
          <w:rFonts w:ascii="Arial" w:hAnsi="Arial" w:cs="Arial"/>
          <w:color w:val="000000"/>
        </w:rPr>
        <w:t>April  2018</w:t>
      </w:r>
      <w:proofErr w:type="gramEnd"/>
    </w:p>
    <w:p w:rsidR="000E7CCE" w:rsidRPr="000E5049" w:rsidRDefault="000E7CCE" w:rsidP="000E7CCE">
      <w:pPr>
        <w:rPr>
          <w:rFonts w:ascii="Arial" w:hAnsi="Arial" w:cs="Arial"/>
          <w:color w:val="000000"/>
        </w:rPr>
      </w:pPr>
      <w:r w:rsidRPr="000E5049">
        <w:rPr>
          <w:rFonts w:ascii="Arial" w:hAnsi="Arial" w:cs="Arial"/>
          <w:color w:val="000000"/>
        </w:rPr>
        <w:t> </w:t>
      </w:r>
    </w:p>
    <w:p w:rsidR="000E7CCE" w:rsidRPr="000E5049" w:rsidRDefault="000E7CCE" w:rsidP="000E7CCE">
      <w:pPr>
        <w:rPr>
          <w:rFonts w:ascii="Arial" w:hAnsi="Arial" w:cs="Arial"/>
          <w:color w:val="000000"/>
        </w:rPr>
      </w:pPr>
      <w:r w:rsidRPr="000E5049">
        <w:rPr>
          <w:rFonts w:ascii="Arial" w:hAnsi="Arial" w:cs="Arial"/>
          <w:color w:val="000000"/>
        </w:rPr>
        <w:t> </w:t>
      </w:r>
    </w:p>
    <w:p w:rsidR="000E7CCE" w:rsidRPr="000E5049" w:rsidRDefault="000E7CCE" w:rsidP="000E7CCE">
      <w:pPr>
        <w:rPr>
          <w:rFonts w:ascii="Arial" w:hAnsi="Arial" w:cs="Arial"/>
          <w:color w:val="000000"/>
        </w:rPr>
      </w:pPr>
    </w:p>
    <w:p w:rsidR="000E7CCE" w:rsidRPr="000E5049" w:rsidRDefault="000E7CCE" w:rsidP="000E7CCE">
      <w:pPr>
        <w:rPr>
          <w:rFonts w:ascii="Arial" w:hAnsi="Arial" w:cs="Arial"/>
          <w:color w:val="000000"/>
        </w:rPr>
      </w:pPr>
      <w:r w:rsidRPr="000E5049">
        <w:rPr>
          <w:rFonts w:ascii="Arial" w:hAnsi="Arial" w:cs="Arial"/>
          <w:color w:val="000000"/>
        </w:rPr>
        <w:t>The policy is quality assured by Governor:</w:t>
      </w:r>
    </w:p>
    <w:p w:rsidR="000E7CCE" w:rsidRPr="000E5049" w:rsidRDefault="000E7CCE" w:rsidP="00472FAB">
      <w:pPr>
        <w:tabs>
          <w:tab w:val="left" w:pos="1740"/>
        </w:tabs>
        <w:rPr>
          <w:rFonts w:ascii="Arial" w:hAnsi="Arial" w:cs="Arial"/>
        </w:rPr>
      </w:pPr>
    </w:p>
    <w:sectPr w:rsidR="000E7CCE" w:rsidRPr="000E5049" w:rsidSect="004A2EE5">
      <w:headerReference w:type="default" r:id="rId8"/>
      <w:pgSz w:w="12240" w:h="15840"/>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B3" w:rsidRDefault="004A6CB3">
      <w:r>
        <w:separator/>
      </w:r>
    </w:p>
  </w:endnote>
  <w:endnote w:type="continuationSeparator" w:id="0">
    <w:p w:rsidR="004A6CB3" w:rsidRDefault="004A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CB3" w:rsidRDefault="004A6CB3">
      <w:r>
        <w:separator/>
      </w:r>
    </w:p>
  </w:footnote>
  <w:footnote w:type="continuationSeparator" w:id="0">
    <w:p w:rsidR="004A6CB3" w:rsidRDefault="004A6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049" w:rsidRDefault="00511DDA" w:rsidP="00472FAB">
    <w:pPr>
      <w:tabs>
        <w:tab w:val="left" w:pos="8394"/>
      </w:tabs>
      <w:rPr>
        <w:rFonts w:ascii="Arial" w:hAnsi="Arial" w:cs="Arial"/>
        <w:b/>
        <w:bCs/>
        <w:sz w:val="40"/>
        <w:szCs w:val="40"/>
        <w:lang w:val="en-GB"/>
      </w:rPr>
    </w:pPr>
    <w:bookmarkStart w:id="1" w:name="_Hlk492024895"/>
    <w:r>
      <w:rPr>
        <w:rFonts w:ascii="Arial" w:hAnsi="Arial" w:cs="Arial"/>
        <w:b/>
        <w:bCs/>
        <w:noProof/>
        <w:sz w:val="40"/>
        <w:szCs w:val="40"/>
        <w:lang w:val="en-GB" w:eastAsia="en-GB"/>
      </w:rPr>
      <w:drawing>
        <wp:anchor distT="0" distB="0" distL="114300" distR="114300" simplePos="0" relativeHeight="251658240" behindDoc="1" locked="0" layoutInCell="1" allowOverlap="1">
          <wp:simplePos x="0" y="0"/>
          <wp:positionH relativeFrom="column">
            <wp:posOffset>5166360</wp:posOffset>
          </wp:positionH>
          <wp:positionV relativeFrom="paragraph">
            <wp:posOffset>-230505</wp:posOffset>
          </wp:positionV>
          <wp:extent cx="1660525" cy="782320"/>
          <wp:effectExtent l="0" t="0" r="0" b="0"/>
          <wp:wrapNone/>
          <wp:docPr id="1" name="Picture 1" descr="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4BB">
      <w:rPr>
        <w:rFonts w:ascii="Arial" w:hAnsi="Arial" w:cs="Arial"/>
        <w:b/>
        <w:bCs/>
        <w:sz w:val="40"/>
        <w:szCs w:val="40"/>
        <w:lang w:val="en-GB"/>
      </w:rPr>
      <w:t>Wessex Lodge</w:t>
    </w:r>
    <w:r w:rsidR="00591A26">
      <w:rPr>
        <w:rFonts w:ascii="Arial" w:hAnsi="Arial" w:cs="Arial"/>
        <w:b/>
        <w:bCs/>
        <w:sz w:val="40"/>
        <w:szCs w:val="40"/>
        <w:lang w:val="en-GB"/>
      </w:rPr>
      <w:t>/</w:t>
    </w:r>
    <w:proofErr w:type="spellStart"/>
    <w:r w:rsidR="00591A26">
      <w:rPr>
        <w:rFonts w:ascii="Arial" w:hAnsi="Arial" w:cs="Arial"/>
        <w:b/>
        <w:bCs/>
        <w:sz w:val="40"/>
        <w:szCs w:val="40"/>
        <w:lang w:val="en-GB"/>
      </w:rPr>
      <w:t>Triskele</w:t>
    </w:r>
    <w:proofErr w:type="spellEnd"/>
    <w:r w:rsidR="00A034BB">
      <w:rPr>
        <w:rFonts w:ascii="Arial" w:hAnsi="Arial" w:cs="Arial"/>
        <w:b/>
        <w:bCs/>
        <w:sz w:val="40"/>
        <w:szCs w:val="40"/>
        <w:lang w:val="en-GB"/>
      </w:rPr>
      <w:t xml:space="preserve"> School </w:t>
    </w:r>
    <w:r w:rsidR="000E5049">
      <w:rPr>
        <w:rFonts w:ascii="Arial" w:hAnsi="Arial" w:cs="Arial"/>
        <w:b/>
        <w:bCs/>
        <w:sz w:val="40"/>
        <w:szCs w:val="40"/>
        <w:lang w:val="en-GB"/>
      </w:rPr>
      <w:t xml:space="preserve">Behaviour </w:t>
    </w:r>
  </w:p>
  <w:p w:rsidR="00D217E1" w:rsidRDefault="000E5049" w:rsidP="00472FAB">
    <w:pPr>
      <w:tabs>
        <w:tab w:val="left" w:pos="8394"/>
      </w:tabs>
      <w:rPr>
        <w:rFonts w:ascii="Arial" w:hAnsi="Arial" w:cs="Arial"/>
        <w:b/>
        <w:bCs/>
        <w:sz w:val="40"/>
        <w:szCs w:val="40"/>
        <w:lang w:val="en-GB"/>
      </w:rPr>
    </w:pPr>
    <w:r>
      <w:rPr>
        <w:rFonts w:ascii="Arial" w:hAnsi="Arial" w:cs="Arial"/>
        <w:b/>
        <w:bCs/>
        <w:sz w:val="40"/>
        <w:szCs w:val="40"/>
        <w:lang w:val="en-GB"/>
      </w:rPr>
      <w:t xml:space="preserve">Management </w:t>
    </w:r>
    <w:r w:rsidR="004E69D0">
      <w:rPr>
        <w:rFonts w:ascii="Arial" w:hAnsi="Arial" w:cs="Arial"/>
        <w:b/>
        <w:bCs/>
        <w:sz w:val="40"/>
        <w:szCs w:val="40"/>
        <w:lang w:val="en-GB"/>
      </w:rPr>
      <w:t>Policy</w:t>
    </w:r>
    <w:r w:rsidR="00F77119">
      <w:rPr>
        <w:rFonts w:ascii="Arial" w:hAnsi="Arial" w:cs="Arial"/>
        <w:b/>
        <w:bCs/>
        <w:sz w:val="40"/>
        <w:szCs w:val="40"/>
        <w:lang w:val="en-GB"/>
      </w:rPr>
      <w:tab/>
    </w:r>
  </w:p>
  <w:bookmarkEnd w:id="1"/>
  <w:p w:rsidR="004A2EE5" w:rsidRPr="00D217E1" w:rsidRDefault="004A2EE5" w:rsidP="00D217E1">
    <w:pPr>
      <w:tabs>
        <w:tab w:val="right" w:pos="9638"/>
      </w:tabs>
      <w:rPr>
        <w:rFonts w:ascii="Arial" w:hAnsi="Arial" w:cs="Arial"/>
        <w:b/>
        <w:sz w:val="40"/>
        <w:szCs w:val="40"/>
        <w:lang w:val="en-GB" w:eastAsia="en-GB"/>
      </w:rPr>
    </w:pPr>
  </w:p>
  <w:p w:rsidR="00657750" w:rsidRDefault="006577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4E3B"/>
    <w:multiLevelType w:val="hybridMultilevel"/>
    <w:tmpl w:val="DF568C4C"/>
    <w:lvl w:ilvl="0" w:tplc="C0FC3F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13E8E"/>
    <w:multiLevelType w:val="hybridMultilevel"/>
    <w:tmpl w:val="F75E672A"/>
    <w:lvl w:ilvl="0" w:tplc="30090001">
      <w:start w:val="1"/>
      <w:numFmt w:val="bullet"/>
      <w:lvlText w:val=""/>
      <w:lvlJc w:val="left"/>
      <w:pPr>
        <w:ind w:left="1800" w:hanging="14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15FDA"/>
    <w:multiLevelType w:val="multilevel"/>
    <w:tmpl w:val="15024A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077EBE"/>
    <w:multiLevelType w:val="hybridMultilevel"/>
    <w:tmpl w:val="A22A8E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D52F3"/>
    <w:multiLevelType w:val="hybridMultilevel"/>
    <w:tmpl w:val="1548A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B1A77"/>
    <w:multiLevelType w:val="hybridMultilevel"/>
    <w:tmpl w:val="D90E90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6527F"/>
    <w:multiLevelType w:val="hybridMultilevel"/>
    <w:tmpl w:val="4610552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070E66"/>
    <w:multiLevelType w:val="multilevel"/>
    <w:tmpl w:val="4A62285E"/>
    <w:lvl w:ilvl="0">
      <w:start w:val="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2B0358B5"/>
    <w:multiLevelType w:val="multilevel"/>
    <w:tmpl w:val="F0E632E6"/>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FF34B44"/>
    <w:multiLevelType w:val="hybridMultilevel"/>
    <w:tmpl w:val="524C94E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0C652F5"/>
    <w:multiLevelType w:val="hybridMultilevel"/>
    <w:tmpl w:val="7F3E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906C2"/>
    <w:multiLevelType w:val="hybridMultilevel"/>
    <w:tmpl w:val="FB965BFC"/>
    <w:lvl w:ilvl="0" w:tplc="C0FC3F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25CC8"/>
    <w:multiLevelType w:val="multilevel"/>
    <w:tmpl w:val="79F2D7A6"/>
    <w:lvl w:ilvl="0">
      <w:start w:val="8"/>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9D02210"/>
    <w:multiLevelType w:val="hybridMultilevel"/>
    <w:tmpl w:val="82CC6D76"/>
    <w:lvl w:ilvl="0" w:tplc="FB5CB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3D45EB"/>
    <w:multiLevelType w:val="hybridMultilevel"/>
    <w:tmpl w:val="D03645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92785"/>
    <w:multiLevelType w:val="hybridMultilevel"/>
    <w:tmpl w:val="AD3A12FA"/>
    <w:lvl w:ilvl="0" w:tplc="0409000B">
      <w:start w:val="1"/>
      <w:numFmt w:val="bullet"/>
      <w:lvlText w:val=""/>
      <w:lvlJc w:val="left"/>
      <w:pPr>
        <w:tabs>
          <w:tab w:val="num" w:pos="1149"/>
        </w:tabs>
        <w:ind w:left="1149" w:hanging="360"/>
      </w:pPr>
      <w:rPr>
        <w:rFonts w:ascii="Wingdings" w:hAnsi="Wingdings"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16" w15:restartNumberingAfterBreak="0">
    <w:nsid w:val="3EE475FB"/>
    <w:multiLevelType w:val="hybridMultilevel"/>
    <w:tmpl w:val="E1EA739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0070725"/>
    <w:multiLevelType w:val="hybridMultilevel"/>
    <w:tmpl w:val="1C845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8E7671"/>
    <w:multiLevelType w:val="multilevel"/>
    <w:tmpl w:val="24BCACF2"/>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46D63435"/>
    <w:multiLevelType w:val="multilevel"/>
    <w:tmpl w:val="199E3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BE2090"/>
    <w:multiLevelType w:val="multilevel"/>
    <w:tmpl w:val="2006D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4C483498"/>
    <w:multiLevelType w:val="multilevel"/>
    <w:tmpl w:val="5CEC5D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552F6C"/>
    <w:multiLevelType w:val="hybridMultilevel"/>
    <w:tmpl w:val="12EC38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1A722D"/>
    <w:multiLevelType w:val="hybridMultilevel"/>
    <w:tmpl w:val="F40293EE"/>
    <w:lvl w:ilvl="0" w:tplc="1584A95E">
      <w:numFmt w:val="bullet"/>
      <w:lvlText w:val="•"/>
      <w:lvlJc w:val="left"/>
      <w:pPr>
        <w:ind w:left="1800" w:hanging="14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72F3C"/>
    <w:multiLevelType w:val="hybridMultilevel"/>
    <w:tmpl w:val="C062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007B8"/>
    <w:multiLevelType w:val="hybridMultilevel"/>
    <w:tmpl w:val="AAC4A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6D18D8"/>
    <w:multiLevelType w:val="hybridMultilevel"/>
    <w:tmpl w:val="755CA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D50162"/>
    <w:multiLevelType w:val="multilevel"/>
    <w:tmpl w:val="15024A90"/>
    <w:lvl w:ilvl="0">
      <w:start w:val="2"/>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8" w15:restartNumberingAfterBreak="0">
    <w:nsid w:val="58D35911"/>
    <w:multiLevelType w:val="hybridMultilevel"/>
    <w:tmpl w:val="50D0BFE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1A6B2E"/>
    <w:multiLevelType w:val="hybridMultilevel"/>
    <w:tmpl w:val="10D89174"/>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B7D0A28"/>
    <w:multiLevelType w:val="hybridMultilevel"/>
    <w:tmpl w:val="552277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CB4874"/>
    <w:multiLevelType w:val="multilevel"/>
    <w:tmpl w:val="931AB4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4157D4"/>
    <w:multiLevelType w:val="hybridMultilevel"/>
    <w:tmpl w:val="A05EA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9D6C1B"/>
    <w:multiLevelType w:val="multilevel"/>
    <w:tmpl w:val="15024A9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F337B19"/>
    <w:multiLevelType w:val="multilevel"/>
    <w:tmpl w:val="8AFE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F1752A"/>
    <w:multiLevelType w:val="hybridMultilevel"/>
    <w:tmpl w:val="476C4C9C"/>
    <w:lvl w:ilvl="0" w:tplc="0409000B">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2243BC5"/>
    <w:multiLevelType w:val="multilevel"/>
    <w:tmpl w:val="5CEC5D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2506A15"/>
    <w:multiLevelType w:val="hybridMultilevel"/>
    <w:tmpl w:val="E0023086"/>
    <w:lvl w:ilvl="0" w:tplc="0409000B">
      <w:start w:val="1"/>
      <w:numFmt w:val="bullet"/>
      <w:lvlText w:val=""/>
      <w:lvlJc w:val="left"/>
      <w:pPr>
        <w:tabs>
          <w:tab w:val="num" w:pos="1149"/>
        </w:tabs>
        <w:ind w:left="1149" w:hanging="360"/>
      </w:pPr>
      <w:rPr>
        <w:rFonts w:ascii="Wingdings" w:hAnsi="Wingdings"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38" w15:restartNumberingAfterBreak="0">
    <w:nsid w:val="62C3259F"/>
    <w:multiLevelType w:val="hybridMultilevel"/>
    <w:tmpl w:val="E862ADD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E31888"/>
    <w:multiLevelType w:val="hybridMultilevel"/>
    <w:tmpl w:val="BBDECB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3158E0"/>
    <w:multiLevelType w:val="hybridMultilevel"/>
    <w:tmpl w:val="F7B0D47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1" w15:restartNumberingAfterBreak="0">
    <w:nsid w:val="6CF36BEF"/>
    <w:multiLevelType w:val="hybridMultilevel"/>
    <w:tmpl w:val="2C32BFF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1354121"/>
    <w:multiLevelType w:val="multilevel"/>
    <w:tmpl w:val="8F5086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077C13"/>
    <w:multiLevelType w:val="hybridMultilevel"/>
    <w:tmpl w:val="A9440E4A"/>
    <w:lvl w:ilvl="0" w:tplc="0409000B">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4" w15:restartNumberingAfterBreak="0">
    <w:nsid w:val="78AB0EF6"/>
    <w:multiLevelType w:val="hybridMultilevel"/>
    <w:tmpl w:val="5D9CBB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104A28"/>
    <w:multiLevelType w:val="hybridMultilevel"/>
    <w:tmpl w:val="3E18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4"/>
  </w:num>
  <w:num w:numId="4">
    <w:abstractNumId w:val="29"/>
  </w:num>
  <w:num w:numId="5">
    <w:abstractNumId w:val="39"/>
  </w:num>
  <w:num w:numId="6">
    <w:abstractNumId w:val="37"/>
  </w:num>
  <w:num w:numId="7">
    <w:abstractNumId w:val="35"/>
  </w:num>
  <w:num w:numId="8">
    <w:abstractNumId w:val="41"/>
  </w:num>
  <w:num w:numId="9">
    <w:abstractNumId w:val="9"/>
  </w:num>
  <w:num w:numId="10">
    <w:abstractNumId w:val="6"/>
  </w:num>
  <w:num w:numId="11">
    <w:abstractNumId w:val="28"/>
  </w:num>
  <w:num w:numId="12">
    <w:abstractNumId w:val="43"/>
  </w:num>
  <w:num w:numId="13">
    <w:abstractNumId w:val="5"/>
  </w:num>
  <w:num w:numId="14">
    <w:abstractNumId w:val="22"/>
  </w:num>
  <w:num w:numId="15">
    <w:abstractNumId w:val="32"/>
  </w:num>
  <w:num w:numId="16">
    <w:abstractNumId w:val="14"/>
  </w:num>
  <w:num w:numId="17">
    <w:abstractNumId w:val="30"/>
  </w:num>
  <w:num w:numId="18">
    <w:abstractNumId w:val="3"/>
  </w:num>
  <w:num w:numId="19">
    <w:abstractNumId w:val="38"/>
  </w:num>
  <w:num w:numId="20">
    <w:abstractNumId w:val="15"/>
  </w:num>
  <w:num w:numId="21">
    <w:abstractNumId w:val="16"/>
  </w:num>
  <w:num w:numId="22">
    <w:abstractNumId w:val="13"/>
  </w:num>
  <w:num w:numId="23">
    <w:abstractNumId w:val="10"/>
  </w:num>
  <w:num w:numId="24">
    <w:abstractNumId w:val="20"/>
  </w:num>
  <w:num w:numId="25">
    <w:abstractNumId w:val="18"/>
  </w:num>
  <w:num w:numId="26">
    <w:abstractNumId w:val="26"/>
  </w:num>
  <w:num w:numId="27">
    <w:abstractNumId w:val="4"/>
  </w:num>
  <w:num w:numId="28">
    <w:abstractNumId w:val="8"/>
  </w:num>
  <w:num w:numId="29">
    <w:abstractNumId w:val="11"/>
  </w:num>
  <w:num w:numId="30">
    <w:abstractNumId w:val="0"/>
  </w:num>
  <w:num w:numId="31">
    <w:abstractNumId w:val="40"/>
  </w:num>
  <w:num w:numId="32">
    <w:abstractNumId w:val="19"/>
  </w:num>
  <w:num w:numId="33">
    <w:abstractNumId w:val="21"/>
  </w:num>
  <w:num w:numId="34">
    <w:abstractNumId w:val="36"/>
  </w:num>
  <w:num w:numId="35">
    <w:abstractNumId w:val="42"/>
  </w:num>
  <w:num w:numId="36">
    <w:abstractNumId w:val="2"/>
  </w:num>
  <w:num w:numId="37">
    <w:abstractNumId w:val="27"/>
  </w:num>
  <w:num w:numId="38">
    <w:abstractNumId w:val="31"/>
  </w:num>
  <w:num w:numId="39">
    <w:abstractNumId w:val="33"/>
  </w:num>
  <w:num w:numId="40">
    <w:abstractNumId w:val="34"/>
  </w:num>
  <w:num w:numId="41">
    <w:abstractNumId w:val="17"/>
  </w:num>
  <w:num w:numId="42">
    <w:abstractNumId w:val="25"/>
  </w:num>
  <w:num w:numId="43">
    <w:abstractNumId w:val="23"/>
  </w:num>
  <w:num w:numId="44">
    <w:abstractNumId w:val="1"/>
  </w:num>
  <w:num w:numId="45">
    <w:abstractNumId w:val="4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69"/>
    <w:rsid w:val="0000170E"/>
    <w:rsid w:val="00004017"/>
    <w:rsid w:val="00006712"/>
    <w:rsid w:val="0001342A"/>
    <w:rsid w:val="000218BA"/>
    <w:rsid w:val="000240E7"/>
    <w:rsid w:val="00024459"/>
    <w:rsid w:val="000245BA"/>
    <w:rsid w:val="00026DC6"/>
    <w:rsid w:val="000364D8"/>
    <w:rsid w:val="000805D9"/>
    <w:rsid w:val="000A5045"/>
    <w:rsid w:val="000B7689"/>
    <w:rsid w:val="000C2123"/>
    <w:rsid w:val="000E5049"/>
    <w:rsid w:val="000E7CCE"/>
    <w:rsid w:val="00131065"/>
    <w:rsid w:val="00132935"/>
    <w:rsid w:val="00141B2F"/>
    <w:rsid w:val="001768C4"/>
    <w:rsid w:val="00180CA8"/>
    <w:rsid w:val="001817CD"/>
    <w:rsid w:val="001842C3"/>
    <w:rsid w:val="001846A4"/>
    <w:rsid w:val="001923DE"/>
    <w:rsid w:val="001E6B13"/>
    <w:rsid w:val="001F4DD9"/>
    <w:rsid w:val="001F7BA9"/>
    <w:rsid w:val="0020189B"/>
    <w:rsid w:val="002106BB"/>
    <w:rsid w:val="00222E27"/>
    <w:rsid w:val="00232ECD"/>
    <w:rsid w:val="0024211E"/>
    <w:rsid w:val="0024509C"/>
    <w:rsid w:val="00250F32"/>
    <w:rsid w:val="002A5EFB"/>
    <w:rsid w:val="002B2EAE"/>
    <w:rsid w:val="002C0444"/>
    <w:rsid w:val="002D3B32"/>
    <w:rsid w:val="003224DE"/>
    <w:rsid w:val="00342E98"/>
    <w:rsid w:val="00361740"/>
    <w:rsid w:val="00380020"/>
    <w:rsid w:val="003870B3"/>
    <w:rsid w:val="003906D1"/>
    <w:rsid w:val="00390E01"/>
    <w:rsid w:val="00391334"/>
    <w:rsid w:val="003B113C"/>
    <w:rsid w:val="003C5F20"/>
    <w:rsid w:val="003F6BEA"/>
    <w:rsid w:val="00401B8D"/>
    <w:rsid w:val="00405A59"/>
    <w:rsid w:val="004139D6"/>
    <w:rsid w:val="004237C3"/>
    <w:rsid w:val="00425E04"/>
    <w:rsid w:val="00427C83"/>
    <w:rsid w:val="00441C44"/>
    <w:rsid w:val="00447319"/>
    <w:rsid w:val="00470F8A"/>
    <w:rsid w:val="00472FAB"/>
    <w:rsid w:val="004800B1"/>
    <w:rsid w:val="004A2EE5"/>
    <w:rsid w:val="004A3124"/>
    <w:rsid w:val="004A34DC"/>
    <w:rsid w:val="004A6CB3"/>
    <w:rsid w:val="004D5D47"/>
    <w:rsid w:val="004D70D0"/>
    <w:rsid w:val="004E57F2"/>
    <w:rsid w:val="004E69D0"/>
    <w:rsid w:val="00500EA9"/>
    <w:rsid w:val="00511DDA"/>
    <w:rsid w:val="00541C04"/>
    <w:rsid w:val="00561B16"/>
    <w:rsid w:val="0056388B"/>
    <w:rsid w:val="00565C2C"/>
    <w:rsid w:val="00571F65"/>
    <w:rsid w:val="00585A6C"/>
    <w:rsid w:val="00591A26"/>
    <w:rsid w:val="005A08E9"/>
    <w:rsid w:val="005A4203"/>
    <w:rsid w:val="005B1646"/>
    <w:rsid w:val="005C1D62"/>
    <w:rsid w:val="005C4922"/>
    <w:rsid w:val="005C68BE"/>
    <w:rsid w:val="005D1FE8"/>
    <w:rsid w:val="00645C21"/>
    <w:rsid w:val="006461DC"/>
    <w:rsid w:val="00647EEE"/>
    <w:rsid w:val="00657750"/>
    <w:rsid w:val="006928BC"/>
    <w:rsid w:val="006A17DF"/>
    <w:rsid w:val="006F7489"/>
    <w:rsid w:val="00723D70"/>
    <w:rsid w:val="00735858"/>
    <w:rsid w:val="00754968"/>
    <w:rsid w:val="007575B7"/>
    <w:rsid w:val="00764C0D"/>
    <w:rsid w:val="00787664"/>
    <w:rsid w:val="007C4D68"/>
    <w:rsid w:val="00800251"/>
    <w:rsid w:val="0080489D"/>
    <w:rsid w:val="00820BBC"/>
    <w:rsid w:val="00827F5E"/>
    <w:rsid w:val="00871773"/>
    <w:rsid w:val="00882D2C"/>
    <w:rsid w:val="008832E1"/>
    <w:rsid w:val="00885B25"/>
    <w:rsid w:val="0088676D"/>
    <w:rsid w:val="008A1F14"/>
    <w:rsid w:val="008D611E"/>
    <w:rsid w:val="00922844"/>
    <w:rsid w:val="009266A3"/>
    <w:rsid w:val="00965079"/>
    <w:rsid w:val="00972CD1"/>
    <w:rsid w:val="00982924"/>
    <w:rsid w:val="00987F60"/>
    <w:rsid w:val="0099164C"/>
    <w:rsid w:val="00992DC0"/>
    <w:rsid w:val="009953C1"/>
    <w:rsid w:val="009C2E7D"/>
    <w:rsid w:val="009C3474"/>
    <w:rsid w:val="009C5F86"/>
    <w:rsid w:val="009D6688"/>
    <w:rsid w:val="00A034BB"/>
    <w:rsid w:val="00A06538"/>
    <w:rsid w:val="00A12BDF"/>
    <w:rsid w:val="00A13683"/>
    <w:rsid w:val="00A33D33"/>
    <w:rsid w:val="00A553F5"/>
    <w:rsid w:val="00A76A28"/>
    <w:rsid w:val="00A77123"/>
    <w:rsid w:val="00AB4398"/>
    <w:rsid w:val="00AD1B84"/>
    <w:rsid w:val="00AE26E8"/>
    <w:rsid w:val="00AF5063"/>
    <w:rsid w:val="00B11AD6"/>
    <w:rsid w:val="00B352AE"/>
    <w:rsid w:val="00B43742"/>
    <w:rsid w:val="00B644BB"/>
    <w:rsid w:val="00B7315B"/>
    <w:rsid w:val="00B86F1B"/>
    <w:rsid w:val="00BB0F7B"/>
    <w:rsid w:val="00BC3D9C"/>
    <w:rsid w:val="00BD53D9"/>
    <w:rsid w:val="00BF0CB0"/>
    <w:rsid w:val="00C07DD6"/>
    <w:rsid w:val="00C4401B"/>
    <w:rsid w:val="00C50C5C"/>
    <w:rsid w:val="00C66882"/>
    <w:rsid w:val="00C81216"/>
    <w:rsid w:val="00C81ED3"/>
    <w:rsid w:val="00C8592C"/>
    <w:rsid w:val="00CD5D65"/>
    <w:rsid w:val="00CE6C9F"/>
    <w:rsid w:val="00CF6869"/>
    <w:rsid w:val="00D217E1"/>
    <w:rsid w:val="00D22C5C"/>
    <w:rsid w:val="00D2766C"/>
    <w:rsid w:val="00D4403E"/>
    <w:rsid w:val="00D44B8E"/>
    <w:rsid w:val="00D574DF"/>
    <w:rsid w:val="00D578FB"/>
    <w:rsid w:val="00D7201C"/>
    <w:rsid w:val="00D7591A"/>
    <w:rsid w:val="00D82844"/>
    <w:rsid w:val="00D93A7B"/>
    <w:rsid w:val="00D95407"/>
    <w:rsid w:val="00DA1606"/>
    <w:rsid w:val="00DA6B7E"/>
    <w:rsid w:val="00DB74CC"/>
    <w:rsid w:val="00DD16E9"/>
    <w:rsid w:val="00E017CB"/>
    <w:rsid w:val="00E03CA2"/>
    <w:rsid w:val="00E100E6"/>
    <w:rsid w:val="00E3444D"/>
    <w:rsid w:val="00E36226"/>
    <w:rsid w:val="00E5744D"/>
    <w:rsid w:val="00E638C2"/>
    <w:rsid w:val="00E75134"/>
    <w:rsid w:val="00EB2C46"/>
    <w:rsid w:val="00EC779F"/>
    <w:rsid w:val="00F163F7"/>
    <w:rsid w:val="00F163FF"/>
    <w:rsid w:val="00F63C3B"/>
    <w:rsid w:val="00F77119"/>
    <w:rsid w:val="00F811B1"/>
    <w:rsid w:val="00FA4588"/>
    <w:rsid w:val="00FC6089"/>
    <w:rsid w:val="00FD12FA"/>
    <w:rsid w:val="00FE1AE5"/>
    <w:rsid w:val="00FE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40D06F3-0C3B-44F6-822E-4FCB430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48"/>
      <w:szCs w:val="48"/>
      <w:lang w:val="en-GB"/>
    </w:rPr>
  </w:style>
  <w:style w:type="paragraph" w:styleId="Heading2">
    <w:name w:val="heading 2"/>
    <w:basedOn w:val="Normal"/>
    <w:next w:val="Normal"/>
    <w:link w:val="Heading2Char"/>
    <w:uiPriority w:val="9"/>
    <w:semiHidden/>
    <w:unhideWhenUsed/>
    <w:qFormat/>
    <w:rsid w:val="000218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18BA"/>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1F4DD9"/>
    <w:pPr>
      <w:spacing w:before="240" w:after="60"/>
      <w:outlineLvl w:val="7"/>
    </w:pPr>
    <w:rPr>
      <w:rFonts w:ascii="Calibri" w:hAnsi="Calibri"/>
      <w:i/>
      <w:iCs/>
    </w:rPr>
  </w:style>
  <w:style w:type="paragraph" w:styleId="Heading9">
    <w:name w:val="heading 9"/>
    <w:basedOn w:val="Normal"/>
    <w:next w:val="Normal"/>
    <w:link w:val="Heading9Char"/>
    <w:uiPriority w:val="9"/>
    <w:qFormat/>
    <w:rsid w:val="008048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9Char">
    <w:name w:val="Heading 9 Char"/>
    <w:link w:val="Heading9"/>
    <w:uiPriority w:val="9"/>
    <w:semiHidden/>
    <w:rsid w:val="0080489D"/>
    <w:rPr>
      <w:rFonts w:ascii="Cambria" w:eastAsia="Times New Roman" w:hAnsi="Cambria" w:cs="Times New Roman"/>
      <w:sz w:val="22"/>
      <w:szCs w:val="22"/>
      <w:lang w:val="en-US" w:eastAsia="en-US"/>
    </w:rPr>
  </w:style>
  <w:style w:type="paragraph" w:customStyle="1" w:styleId="1AutoList1">
    <w:name w:val="1AutoList1"/>
    <w:rsid w:val="0080489D"/>
    <w:pPr>
      <w:widowControl w:val="0"/>
      <w:tabs>
        <w:tab w:val="left" w:pos="720"/>
      </w:tabs>
      <w:autoSpaceDE w:val="0"/>
      <w:autoSpaceDN w:val="0"/>
      <w:adjustRightInd w:val="0"/>
      <w:ind w:left="720" w:hanging="720"/>
      <w:jc w:val="both"/>
    </w:pPr>
    <w:rPr>
      <w:rFonts w:ascii="Arial" w:hAnsi="Arial" w:cs="Arial"/>
      <w:sz w:val="24"/>
      <w:szCs w:val="24"/>
      <w:lang w:eastAsia="en-US"/>
    </w:rPr>
  </w:style>
  <w:style w:type="paragraph" w:customStyle="1" w:styleId="Quick1">
    <w:name w:val="Quick 1."/>
    <w:rsid w:val="0080489D"/>
    <w:pPr>
      <w:widowControl w:val="0"/>
      <w:autoSpaceDE w:val="0"/>
      <w:autoSpaceDN w:val="0"/>
      <w:adjustRightInd w:val="0"/>
      <w:ind w:left="-1440"/>
    </w:pPr>
    <w:rPr>
      <w:rFonts w:ascii="Arial" w:hAnsi="Arial" w:cs="Arial"/>
      <w:sz w:val="24"/>
      <w:szCs w:val="24"/>
      <w:lang w:eastAsia="en-US"/>
    </w:rPr>
  </w:style>
  <w:style w:type="table" w:styleId="TableGrid">
    <w:name w:val="Table Grid"/>
    <w:basedOn w:val="TableNormal"/>
    <w:uiPriority w:val="39"/>
    <w:rsid w:val="0008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27F5E"/>
    <w:rPr>
      <w:sz w:val="24"/>
      <w:szCs w:val="24"/>
      <w:lang w:val="en-US" w:eastAsia="en-US"/>
    </w:rPr>
  </w:style>
  <w:style w:type="paragraph" w:styleId="BalloonText">
    <w:name w:val="Balloon Text"/>
    <w:basedOn w:val="Normal"/>
    <w:link w:val="BalloonTextChar"/>
    <w:uiPriority w:val="99"/>
    <w:semiHidden/>
    <w:unhideWhenUsed/>
    <w:rsid w:val="00B352AE"/>
    <w:rPr>
      <w:rFonts w:ascii="Tahoma" w:hAnsi="Tahoma" w:cs="Tahoma"/>
      <w:sz w:val="16"/>
      <w:szCs w:val="16"/>
    </w:rPr>
  </w:style>
  <w:style w:type="character" w:customStyle="1" w:styleId="BalloonTextChar">
    <w:name w:val="Balloon Text Char"/>
    <w:link w:val="BalloonText"/>
    <w:uiPriority w:val="99"/>
    <w:semiHidden/>
    <w:rsid w:val="00B352AE"/>
    <w:rPr>
      <w:rFonts w:ascii="Tahoma" w:hAnsi="Tahoma" w:cs="Tahoma"/>
      <w:sz w:val="16"/>
      <w:szCs w:val="16"/>
      <w:lang w:val="en-US" w:eastAsia="en-US"/>
    </w:rPr>
  </w:style>
  <w:style w:type="character" w:customStyle="1" w:styleId="Heading8Char">
    <w:name w:val="Heading 8 Char"/>
    <w:link w:val="Heading8"/>
    <w:uiPriority w:val="9"/>
    <w:semiHidden/>
    <w:rsid w:val="001F4DD9"/>
    <w:rPr>
      <w:rFonts w:ascii="Calibri" w:eastAsia="Times New Roman" w:hAnsi="Calibri" w:cs="Times New Roman"/>
      <w:i/>
      <w:iCs/>
      <w:sz w:val="24"/>
      <w:szCs w:val="24"/>
      <w:lang w:val="en-US" w:eastAsia="en-US"/>
    </w:rPr>
  </w:style>
  <w:style w:type="paragraph" w:styleId="BodyText">
    <w:name w:val="Body Text"/>
    <w:basedOn w:val="Normal"/>
    <w:link w:val="BodyTextChar"/>
    <w:rsid w:val="001F4DD9"/>
    <w:rPr>
      <w:rFonts w:ascii="Arial" w:hAnsi="Arial" w:cs="Arial"/>
      <w:sz w:val="20"/>
      <w:lang w:val="en-GB"/>
    </w:rPr>
  </w:style>
  <w:style w:type="character" w:customStyle="1" w:styleId="BodyTextChar">
    <w:name w:val="Body Text Char"/>
    <w:link w:val="BodyText"/>
    <w:rsid w:val="001F4DD9"/>
    <w:rPr>
      <w:rFonts w:ascii="Arial" w:hAnsi="Arial" w:cs="Arial"/>
      <w:szCs w:val="24"/>
      <w:lang w:eastAsia="en-US"/>
    </w:rPr>
  </w:style>
  <w:style w:type="paragraph" w:styleId="BodyTextIndent">
    <w:name w:val="Body Text Indent"/>
    <w:basedOn w:val="Normal"/>
    <w:link w:val="BodyTextIndentChar"/>
    <w:rsid w:val="001F4DD9"/>
    <w:pPr>
      <w:ind w:left="720"/>
    </w:pPr>
    <w:rPr>
      <w:rFonts w:ascii="Arial" w:hAnsi="Arial" w:cs="Arial"/>
      <w:sz w:val="20"/>
      <w:lang w:val="en-GB"/>
    </w:rPr>
  </w:style>
  <w:style w:type="character" w:customStyle="1" w:styleId="BodyTextIndentChar">
    <w:name w:val="Body Text Indent Char"/>
    <w:link w:val="BodyTextIndent"/>
    <w:rsid w:val="001F4DD9"/>
    <w:rPr>
      <w:rFonts w:ascii="Arial" w:hAnsi="Arial" w:cs="Arial"/>
      <w:szCs w:val="24"/>
      <w:lang w:eastAsia="en-US"/>
    </w:rPr>
  </w:style>
  <w:style w:type="character" w:customStyle="1" w:styleId="Heading2Char">
    <w:name w:val="Heading 2 Char"/>
    <w:link w:val="Heading2"/>
    <w:uiPriority w:val="9"/>
    <w:semiHidden/>
    <w:rsid w:val="000218BA"/>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218BA"/>
    <w:rPr>
      <w:rFonts w:ascii="Cambria" w:eastAsia="Times New Roman" w:hAnsi="Cambria" w:cs="Times New Roman"/>
      <w:b/>
      <w:bCs/>
      <w:sz w:val="26"/>
      <w:szCs w:val="26"/>
      <w:lang w:val="en-US" w:eastAsia="en-US"/>
    </w:rPr>
  </w:style>
  <w:style w:type="character" w:customStyle="1" w:styleId="apple-converted-space">
    <w:name w:val="apple-converted-space"/>
    <w:rsid w:val="00C66882"/>
  </w:style>
  <w:style w:type="paragraph" w:styleId="ListParagraph">
    <w:name w:val="List Paragraph"/>
    <w:basedOn w:val="Normal"/>
    <w:uiPriority w:val="34"/>
    <w:qFormat/>
    <w:rsid w:val="00C4401B"/>
    <w:pPr>
      <w:ind w:left="720"/>
      <w:contextualSpacing/>
    </w:pPr>
  </w:style>
  <w:style w:type="paragraph" w:styleId="NormalWeb">
    <w:name w:val="Normal (Web)"/>
    <w:basedOn w:val="Normal"/>
    <w:uiPriority w:val="99"/>
    <w:semiHidden/>
    <w:unhideWhenUsed/>
    <w:rsid w:val="00472FAB"/>
    <w:pPr>
      <w:spacing w:before="100" w:beforeAutospacing="1" w:after="100" w:afterAutospacing="1"/>
    </w:pPr>
    <w:rPr>
      <w:lang w:val="en-GB" w:eastAsia="en-GB"/>
    </w:rPr>
  </w:style>
  <w:style w:type="character" w:styleId="Emphasis">
    <w:name w:val="Emphasis"/>
    <w:basedOn w:val="DefaultParagraphFont"/>
    <w:uiPriority w:val="20"/>
    <w:qFormat/>
    <w:rsid w:val="00472FAB"/>
    <w:rPr>
      <w:i/>
      <w:iCs/>
    </w:rPr>
  </w:style>
  <w:style w:type="character" w:styleId="Hyperlink">
    <w:name w:val="Hyperlink"/>
    <w:basedOn w:val="DefaultParagraphFont"/>
    <w:uiPriority w:val="99"/>
    <w:semiHidden/>
    <w:unhideWhenUsed/>
    <w:rsid w:val="00472FAB"/>
    <w:rPr>
      <w:color w:val="0000FF"/>
      <w:u w:val="single"/>
    </w:rPr>
  </w:style>
  <w:style w:type="character" w:styleId="Strong">
    <w:name w:val="Strong"/>
    <w:basedOn w:val="DefaultParagraphFont"/>
    <w:uiPriority w:val="22"/>
    <w:qFormat/>
    <w:rsid w:val="00472FAB"/>
    <w:rPr>
      <w:b/>
      <w:bCs/>
    </w:rPr>
  </w:style>
  <w:style w:type="paragraph" w:customStyle="1" w:styleId="Default">
    <w:name w:val="Default"/>
    <w:rsid w:val="00472F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45456">
      <w:bodyDiv w:val="1"/>
      <w:marLeft w:val="0"/>
      <w:marRight w:val="0"/>
      <w:marTop w:val="0"/>
      <w:marBottom w:val="0"/>
      <w:divBdr>
        <w:top w:val="none" w:sz="0" w:space="0" w:color="auto"/>
        <w:left w:val="none" w:sz="0" w:space="0" w:color="auto"/>
        <w:bottom w:val="none" w:sz="0" w:space="0" w:color="auto"/>
        <w:right w:val="none" w:sz="0" w:space="0" w:color="auto"/>
      </w:divBdr>
      <w:divsChild>
        <w:div w:id="56169957">
          <w:marLeft w:val="0"/>
          <w:marRight w:val="0"/>
          <w:marTop w:val="0"/>
          <w:marBottom w:val="0"/>
          <w:divBdr>
            <w:top w:val="none" w:sz="0" w:space="0" w:color="auto"/>
            <w:left w:val="none" w:sz="0" w:space="0" w:color="auto"/>
            <w:bottom w:val="none" w:sz="0" w:space="0" w:color="auto"/>
            <w:right w:val="none" w:sz="0" w:space="0" w:color="auto"/>
          </w:divBdr>
        </w:div>
        <w:div w:id="62533823">
          <w:marLeft w:val="0"/>
          <w:marRight w:val="0"/>
          <w:marTop w:val="0"/>
          <w:marBottom w:val="0"/>
          <w:divBdr>
            <w:top w:val="none" w:sz="0" w:space="0" w:color="auto"/>
            <w:left w:val="none" w:sz="0" w:space="0" w:color="auto"/>
            <w:bottom w:val="none" w:sz="0" w:space="0" w:color="auto"/>
            <w:right w:val="none" w:sz="0" w:space="0" w:color="auto"/>
          </w:divBdr>
        </w:div>
        <w:div w:id="68501662">
          <w:marLeft w:val="0"/>
          <w:marRight w:val="0"/>
          <w:marTop w:val="0"/>
          <w:marBottom w:val="0"/>
          <w:divBdr>
            <w:top w:val="none" w:sz="0" w:space="0" w:color="auto"/>
            <w:left w:val="none" w:sz="0" w:space="0" w:color="auto"/>
            <w:bottom w:val="none" w:sz="0" w:space="0" w:color="auto"/>
            <w:right w:val="none" w:sz="0" w:space="0" w:color="auto"/>
          </w:divBdr>
        </w:div>
        <w:div w:id="394620783">
          <w:marLeft w:val="0"/>
          <w:marRight w:val="0"/>
          <w:marTop w:val="0"/>
          <w:marBottom w:val="0"/>
          <w:divBdr>
            <w:top w:val="none" w:sz="0" w:space="0" w:color="auto"/>
            <w:left w:val="none" w:sz="0" w:space="0" w:color="auto"/>
            <w:bottom w:val="none" w:sz="0" w:space="0" w:color="auto"/>
            <w:right w:val="none" w:sz="0" w:space="0" w:color="auto"/>
          </w:divBdr>
        </w:div>
        <w:div w:id="521554628">
          <w:marLeft w:val="0"/>
          <w:marRight w:val="0"/>
          <w:marTop w:val="0"/>
          <w:marBottom w:val="0"/>
          <w:divBdr>
            <w:top w:val="none" w:sz="0" w:space="0" w:color="auto"/>
            <w:left w:val="none" w:sz="0" w:space="0" w:color="auto"/>
            <w:bottom w:val="none" w:sz="0" w:space="0" w:color="auto"/>
            <w:right w:val="none" w:sz="0" w:space="0" w:color="auto"/>
          </w:divBdr>
        </w:div>
        <w:div w:id="531498011">
          <w:marLeft w:val="0"/>
          <w:marRight w:val="0"/>
          <w:marTop w:val="0"/>
          <w:marBottom w:val="0"/>
          <w:divBdr>
            <w:top w:val="none" w:sz="0" w:space="0" w:color="auto"/>
            <w:left w:val="none" w:sz="0" w:space="0" w:color="auto"/>
            <w:bottom w:val="none" w:sz="0" w:space="0" w:color="auto"/>
            <w:right w:val="none" w:sz="0" w:space="0" w:color="auto"/>
          </w:divBdr>
        </w:div>
        <w:div w:id="611128648">
          <w:marLeft w:val="0"/>
          <w:marRight w:val="0"/>
          <w:marTop w:val="0"/>
          <w:marBottom w:val="0"/>
          <w:divBdr>
            <w:top w:val="none" w:sz="0" w:space="0" w:color="auto"/>
            <w:left w:val="none" w:sz="0" w:space="0" w:color="auto"/>
            <w:bottom w:val="none" w:sz="0" w:space="0" w:color="auto"/>
            <w:right w:val="none" w:sz="0" w:space="0" w:color="auto"/>
          </w:divBdr>
        </w:div>
        <w:div w:id="734083050">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773474765">
          <w:marLeft w:val="0"/>
          <w:marRight w:val="0"/>
          <w:marTop w:val="0"/>
          <w:marBottom w:val="0"/>
          <w:divBdr>
            <w:top w:val="none" w:sz="0" w:space="0" w:color="auto"/>
            <w:left w:val="none" w:sz="0" w:space="0" w:color="auto"/>
            <w:bottom w:val="none" w:sz="0" w:space="0" w:color="auto"/>
            <w:right w:val="none" w:sz="0" w:space="0" w:color="auto"/>
          </w:divBdr>
        </w:div>
        <w:div w:id="906695127">
          <w:marLeft w:val="0"/>
          <w:marRight w:val="0"/>
          <w:marTop w:val="0"/>
          <w:marBottom w:val="0"/>
          <w:divBdr>
            <w:top w:val="none" w:sz="0" w:space="0" w:color="auto"/>
            <w:left w:val="none" w:sz="0" w:space="0" w:color="auto"/>
            <w:bottom w:val="none" w:sz="0" w:space="0" w:color="auto"/>
            <w:right w:val="none" w:sz="0" w:space="0" w:color="auto"/>
          </w:divBdr>
        </w:div>
        <w:div w:id="1079257038">
          <w:marLeft w:val="0"/>
          <w:marRight w:val="0"/>
          <w:marTop w:val="0"/>
          <w:marBottom w:val="0"/>
          <w:divBdr>
            <w:top w:val="none" w:sz="0" w:space="0" w:color="auto"/>
            <w:left w:val="none" w:sz="0" w:space="0" w:color="auto"/>
            <w:bottom w:val="none" w:sz="0" w:space="0" w:color="auto"/>
            <w:right w:val="none" w:sz="0" w:space="0" w:color="auto"/>
          </w:divBdr>
        </w:div>
        <w:div w:id="1150056399">
          <w:marLeft w:val="0"/>
          <w:marRight w:val="0"/>
          <w:marTop w:val="0"/>
          <w:marBottom w:val="0"/>
          <w:divBdr>
            <w:top w:val="none" w:sz="0" w:space="0" w:color="auto"/>
            <w:left w:val="none" w:sz="0" w:space="0" w:color="auto"/>
            <w:bottom w:val="none" w:sz="0" w:space="0" w:color="auto"/>
            <w:right w:val="none" w:sz="0" w:space="0" w:color="auto"/>
          </w:divBdr>
        </w:div>
        <w:div w:id="1804541242">
          <w:marLeft w:val="0"/>
          <w:marRight w:val="0"/>
          <w:marTop w:val="0"/>
          <w:marBottom w:val="0"/>
          <w:divBdr>
            <w:top w:val="none" w:sz="0" w:space="0" w:color="auto"/>
            <w:left w:val="none" w:sz="0" w:space="0" w:color="auto"/>
            <w:bottom w:val="none" w:sz="0" w:space="0" w:color="auto"/>
            <w:right w:val="none" w:sz="0" w:space="0" w:color="auto"/>
          </w:divBdr>
        </w:div>
        <w:div w:id="1978756372">
          <w:marLeft w:val="0"/>
          <w:marRight w:val="0"/>
          <w:marTop w:val="0"/>
          <w:marBottom w:val="0"/>
          <w:divBdr>
            <w:top w:val="none" w:sz="0" w:space="0" w:color="auto"/>
            <w:left w:val="none" w:sz="0" w:space="0" w:color="auto"/>
            <w:bottom w:val="none" w:sz="0" w:space="0" w:color="auto"/>
            <w:right w:val="none" w:sz="0" w:space="0" w:color="auto"/>
          </w:divBdr>
        </w:div>
        <w:div w:id="2042582693">
          <w:marLeft w:val="0"/>
          <w:marRight w:val="0"/>
          <w:marTop w:val="0"/>
          <w:marBottom w:val="0"/>
          <w:divBdr>
            <w:top w:val="none" w:sz="0" w:space="0" w:color="auto"/>
            <w:left w:val="none" w:sz="0" w:space="0" w:color="auto"/>
            <w:bottom w:val="none" w:sz="0" w:space="0" w:color="auto"/>
            <w:right w:val="none" w:sz="0" w:space="0" w:color="auto"/>
          </w:divBdr>
        </w:div>
      </w:divsChild>
    </w:div>
    <w:div w:id="532885917">
      <w:bodyDiv w:val="1"/>
      <w:marLeft w:val="0"/>
      <w:marRight w:val="0"/>
      <w:marTop w:val="0"/>
      <w:marBottom w:val="0"/>
      <w:divBdr>
        <w:top w:val="none" w:sz="0" w:space="0" w:color="auto"/>
        <w:left w:val="none" w:sz="0" w:space="0" w:color="auto"/>
        <w:bottom w:val="none" w:sz="0" w:space="0" w:color="auto"/>
        <w:right w:val="none" w:sz="0" w:space="0" w:color="auto"/>
      </w:divBdr>
    </w:div>
    <w:div w:id="1345277671">
      <w:bodyDiv w:val="1"/>
      <w:marLeft w:val="0"/>
      <w:marRight w:val="0"/>
      <w:marTop w:val="0"/>
      <w:marBottom w:val="0"/>
      <w:divBdr>
        <w:top w:val="none" w:sz="0" w:space="0" w:color="auto"/>
        <w:left w:val="none" w:sz="0" w:space="0" w:color="auto"/>
        <w:bottom w:val="none" w:sz="0" w:space="0" w:color="auto"/>
        <w:right w:val="none" w:sz="0" w:space="0" w:color="auto"/>
      </w:divBdr>
      <w:divsChild>
        <w:div w:id="212740781">
          <w:marLeft w:val="0"/>
          <w:marRight w:val="0"/>
          <w:marTop w:val="0"/>
          <w:marBottom w:val="0"/>
          <w:divBdr>
            <w:top w:val="none" w:sz="0" w:space="0" w:color="auto"/>
            <w:left w:val="none" w:sz="0" w:space="0" w:color="auto"/>
            <w:bottom w:val="none" w:sz="0" w:space="0" w:color="auto"/>
            <w:right w:val="none" w:sz="0" w:space="0" w:color="auto"/>
          </w:divBdr>
          <w:divsChild>
            <w:div w:id="816266535">
              <w:marLeft w:val="0"/>
              <w:marRight w:val="0"/>
              <w:marTop w:val="0"/>
              <w:marBottom w:val="0"/>
              <w:divBdr>
                <w:top w:val="none" w:sz="0" w:space="0" w:color="auto"/>
                <w:left w:val="none" w:sz="0" w:space="0" w:color="auto"/>
                <w:bottom w:val="none" w:sz="0" w:space="0" w:color="auto"/>
                <w:right w:val="none" w:sz="0" w:space="0" w:color="auto"/>
              </w:divBdr>
              <w:divsChild>
                <w:div w:id="1861159751">
                  <w:marLeft w:val="0"/>
                  <w:marRight w:val="0"/>
                  <w:marTop w:val="0"/>
                  <w:marBottom w:val="0"/>
                  <w:divBdr>
                    <w:top w:val="none" w:sz="0" w:space="0" w:color="auto"/>
                    <w:left w:val="none" w:sz="0" w:space="0" w:color="auto"/>
                    <w:bottom w:val="none" w:sz="0" w:space="0" w:color="auto"/>
                    <w:right w:val="none" w:sz="0" w:space="0" w:color="auto"/>
                  </w:divBdr>
                  <w:divsChild>
                    <w:div w:id="1066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7497">
      <w:bodyDiv w:val="1"/>
      <w:marLeft w:val="0"/>
      <w:marRight w:val="0"/>
      <w:marTop w:val="0"/>
      <w:marBottom w:val="0"/>
      <w:divBdr>
        <w:top w:val="none" w:sz="0" w:space="0" w:color="auto"/>
        <w:left w:val="none" w:sz="0" w:space="0" w:color="auto"/>
        <w:bottom w:val="none" w:sz="0" w:space="0" w:color="auto"/>
        <w:right w:val="none" w:sz="0" w:space="0" w:color="auto"/>
      </w:divBdr>
      <w:divsChild>
        <w:div w:id="966281177">
          <w:marLeft w:val="0"/>
          <w:marRight w:val="0"/>
          <w:marTop w:val="0"/>
          <w:marBottom w:val="0"/>
          <w:divBdr>
            <w:top w:val="none" w:sz="0" w:space="0" w:color="auto"/>
            <w:left w:val="none" w:sz="0" w:space="0" w:color="auto"/>
            <w:bottom w:val="none" w:sz="0" w:space="0" w:color="auto"/>
            <w:right w:val="none" w:sz="0" w:space="0" w:color="auto"/>
          </w:divBdr>
          <w:divsChild>
            <w:div w:id="802692316">
              <w:marLeft w:val="0"/>
              <w:marRight w:val="0"/>
              <w:marTop w:val="0"/>
              <w:marBottom w:val="0"/>
              <w:divBdr>
                <w:top w:val="none" w:sz="0" w:space="0" w:color="auto"/>
                <w:left w:val="none" w:sz="0" w:space="0" w:color="auto"/>
                <w:bottom w:val="none" w:sz="0" w:space="0" w:color="auto"/>
                <w:right w:val="none" w:sz="0" w:space="0" w:color="auto"/>
              </w:divBdr>
              <w:divsChild>
                <w:div w:id="1354724505">
                  <w:marLeft w:val="0"/>
                  <w:marRight w:val="0"/>
                  <w:marTop w:val="0"/>
                  <w:marBottom w:val="0"/>
                  <w:divBdr>
                    <w:top w:val="none" w:sz="0" w:space="0" w:color="auto"/>
                    <w:left w:val="none" w:sz="0" w:space="0" w:color="auto"/>
                    <w:bottom w:val="none" w:sz="0" w:space="0" w:color="auto"/>
                    <w:right w:val="none" w:sz="0" w:space="0" w:color="auto"/>
                  </w:divBdr>
                  <w:divsChild>
                    <w:div w:id="648942368">
                      <w:marLeft w:val="0"/>
                      <w:marRight w:val="0"/>
                      <w:marTop w:val="0"/>
                      <w:marBottom w:val="0"/>
                      <w:divBdr>
                        <w:top w:val="none" w:sz="0" w:space="0" w:color="auto"/>
                        <w:left w:val="none" w:sz="0" w:space="0" w:color="auto"/>
                        <w:bottom w:val="none" w:sz="0" w:space="0" w:color="auto"/>
                        <w:right w:val="none" w:sz="0" w:space="0" w:color="auto"/>
                      </w:divBdr>
                      <w:divsChild>
                        <w:div w:id="1334144133">
                          <w:marLeft w:val="0"/>
                          <w:marRight w:val="0"/>
                          <w:marTop w:val="0"/>
                          <w:marBottom w:val="0"/>
                          <w:divBdr>
                            <w:top w:val="none" w:sz="0" w:space="0" w:color="auto"/>
                            <w:left w:val="none" w:sz="0" w:space="0" w:color="auto"/>
                            <w:bottom w:val="none" w:sz="0" w:space="0" w:color="auto"/>
                            <w:right w:val="none" w:sz="0" w:space="0" w:color="auto"/>
                          </w:divBdr>
                        </w:div>
                        <w:div w:id="1389112377">
                          <w:marLeft w:val="0"/>
                          <w:marRight w:val="0"/>
                          <w:marTop w:val="0"/>
                          <w:marBottom w:val="0"/>
                          <w:divBdr>
                            <w:top w:val="none" w:sz="0" w:space="0" w:color="auto"/>
                            <w:left w:val="none" w:sz="0" w:space="0" w:color="auto"/>
                            <w:bottom w:val="none" w:sz="0" w:space="0" w:color="auto"/>
                            <w:right w:val="none" w:sz="0" w:space="0" w:color="auto"/>
                          </w:divBdr>
                          <w:divsChild>
                            <w:div w:id="272176965">
                              <w:marLeft w:val="0"/>
                              <w:marRight w:val="0"/>
                              <w:marTop w:val="0"/>
                              <w:marBottom w:val="0"/>
                              <w:divBdr>
                                <w:top w:val="none" w:sz="0" w:space="0" w:color="auto"/>
                                <w:left w:val="none" w:sz="0" w:space="0" w:color="auto"/>
                                <w:bottom w:val="none" w:sz="0" w:space="0" w:color="auto"/>
                                <w:right w:val="none" w:sz="0" w:space="0" w:color="auto"/>
                              </w:divBdr>
                              <w:divsChild>
                                <w:div w:id="14734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5920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Group</vt:lpstr>
    </vt:vector>
  </TitlesOfParts>
  <Company>European Wellcare</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Jennie</dc:creator>
  <cp:lastModifiedBy>Keana Mitchell</cp:lastModifiedBy>
  <cp:revision>2</cp:revision>
  <cp:lastPrinted>2017-10-16T08:35:00Z</cp:lastPrinted>
  <dcterms:created xsi:type="dcterms:W3CDTF">2018-12-17T13:56:00Z</dcterms:created>
  <dcterms:modified xsi:type="dcterms:W3CDTF">2018-12-17T13:56:00Z</dcterms:modified>
</cp:coreProperties>
</file>